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7" w:type="dxa"/>
        <w:tblInd w:w="-34" w:type="dxa"/>
        <w:tblLayout w:type="fixed"/>
        <w:tblLook w:val="0000" w:firstRow="0" w:lastRow="0" w:firstColumn="0" w:lastColumn="0" w:noHBand="0" w:noVBand="0"/>
      </w:tblPr>
      <w:tblGrid>
        <w:gridCol w:w="3362"/>
        <w:gridCol w:w="6095"/>
      </w:tblGrid>
      <w:tr w:rsidR="0007554E" w:rsidRPr="0007554E" w14:paraId="0C09821C" w14:textId="77777777">
        <w:trPr>
          <w:trHeight w:val="1521"/>
        </w:trPr>
        <w:tc>
          <w:tcPr>
            <w:tcW w:w="3362" w:type="dxa"/>
          </w:tcPr>
          <w:p w14:paraId="7FF79821" w14:textId="77777777" w:rsidR="008616CC" w:rsidRPr="0007554E" w:rsidRDefault="0035708E" w:rsidP="008A4D2E">
            <w:pPr>
              <w:pStyle w:val="Heading1"/>
              <w:rPr>
                <w:rFonts w:ascii="Times New Roman" w:hAnsi="Times New Roman"/>
              </w:rPr>
            </w:pPr>
            <w:r w:rsidRPr="0007554E">
              <w:rPr>
                <w:rFonts w:ascii="Times New Roman" w:hAnsi="Times New Roman"/>
              </w:rPr>
              <w:t>ỦY BAN NHÂN DÂN</w:t>
            </w:r>
          </w:p>
          <w:p w14:paraId="58942B17" w14:textId="5009544E" w:rsidR="008616CC" w:rsidRPr="0007554E" w:rsidRDefault="001341D8" w:rsidP="008A4D2E">
            <w:pPr>
              <w:pStyle w:val="Heading1"/>
              <w:rPr>
                <w:rFonts w:ascii="Times New Roman" w:hAnsi="Times New Roman"/>
              </w:rPr>
            </w:pPr>
            <w:r w:rsidRPr="0007554E">
              <w:rPr>
                <w:rFonts w:ascii="Times New Roman" w:hAnsi="Times New Roman"/>
              </w:rPr>
              <w:t>THÀNH PHỐ</w:t>
            </w:r>
            <w:r w:rsidR="0035708E" w:rsidRPr="0007554E">
              <w:rPr>
                <w:rFonts w:ascii="Times New Roman" w:hAnsi="Times New Roman"/>
              </w:rPr>
              <w:t xml:space="preserve"> HỒNG NGỰ</w:t>
            </w:r>
          </w:p>
          <w:p w14:paraId="4745E9FF" w14:textId="10F426AE" w:rsidR="00D24737" w:rsidRPr="0007554E" w:rsidRDefault="00D47BC2" w:rsidP="008A4D2E">
            <w:pPr>
              <w:jc w:val="center"/>
              <w:rPr>
                <w:b/>
                <w:sz w:val="26"/>
              </w:rPr>
            </w:pPr>
            <w:r w:rsidRPr="0007554E">
              <w:rPr>
                <w:b/>
                <w:noProof/>
                <w:lang w:val="en-GB" w:eastAsia="en-GB"/>
              </w:rPr>
              <mc:AlternateContent>
                <mc:Choice Requires="wps">
                  <w:drawing>
                    <wp:anchor distT="0" distB="0" distL="114300" distR="114300" simplePos="0" relativeHeight="251656704" behindDoc="0" locked="0" layoutInCell="1" allowOverlap="1" wp14:anchorId="798D40E0" wp14:editId="07408EC2">
                      <wp:simplePos x="0" y="0"/>
                      <wp:positionH relativeFrom="column">
                        <wp:posOffset>570230</wp:posOffset>
                      </wp:positionH>
                      <wp:positionV relativeFrom="paragraph">
                        <wp:posOffset>34138</wp:posOffset>
                      </wp:positionV>
                      <wp:extent cx="7810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7pt" to="10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ZI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"/>
                  </w:pict>
                </mc:Fallback>
              </mc:AlternateContent>
            </w:r>
          </w:p>
          <w:p w14:paraId="602EB0E7" w14:textId="77777777" w:rsidR="008616CC" w:rsidRPr="0007554E" w:rsidRDefault="008616CC" w:rsidP="008A4D2E">
            <w:pPr>
              <w:jc w:val="center"/>
              <w:rPr>
                <w:sz w:val="26"/>
              </w:rPr>
            </w:pPr>
            <w:r w:rsidRPr="0007554E">
              <w:rPr>
                <w:sz w:val="26"/>
              </w:rPr>
              <w:t xml:space="preserve">Số: </w:t>
            </w:r>
            <w:r w:rsidR="0007125C" w:rsidRPr="0007554E">
              <w:rPr>
                <w:sz w:val="26"/>
              </w:rPr>
              <w:t xml:space="preserve">    </w:t>
            </w:r>
            <w:r w:rsidRPr="0007554E">
              <w:rPr>
                <w:sz w:val="26"/>
              </w:rPr>
              <w:t xml:space="preserve"> </w:t>
            </w:r>
            <w:r w:rsidR="00E453B4" w:rsidRPr="0007554E">
              <w:rPr>
                <w:sz w:val="26"/>
              </w:rPr>
              <w:t xml:space="preserve"> </w:t>
            </w:r>
            <w:r w:rsidRPr="0007554E">
              <w:rPr>
                <w:sz w:val="26"/>
              </w:rPr>
              <w:t xml:space="preserve"> /</w:t>
            </w:r>
            <w:r w:rsidR="003558D6" w:rsidRPr="0007554E">
              <w:rPr>
                <w:sz w:val="26"/>
              </w:rPr>
              <w:t>BC</w:t>
            </w:r>
            <w:r w:rsidRPr="0007554E">
              <w:rPr>
                <w:sz w:val="26"/>
              </w:rPr>
              <w:t>-</w:t>
            </w:r>
            <w:r w:rsidR="0035708E" w:rsidRPr="0007554E">
              <w:rPr>
                <w:sz w:val="26"/>
              </w:rPr>
              <w:t>UBND</w:t>
            </w:r>
          </w:p>
          <w:p w14:paraId="7A4582E1" w14:textId="77777777" w:rsidR="008616CC" w:rsidRPr="0007554E" w:rsidRDefault="008616CC" w:rsidP="008A4D2E">
            <w:pPr>
              <w:jc w:val="center"/>
              <w:rPr>
                <w:b/>
                <w:sz w:val="26"/>
              </w:rPr>
            </w:pPr>
          </w:p>
        </w:tc>
        <w:tc>
          <w:tcPr>
            <w:tcW w:w="6095" w:type="dxa"/>
          </w:tcPr>
          <w:p w14:paraId="57BAE055" w14:textId="77777777" w:rsidR="008616CC" w:rsidRPr="0007554E" w:rsidRDefault="00B61341" w:rsidP="008A4D2E">
            <w:pPr>
              <w:jc w:val="center"/>
              <w:rPr>
                <w:b/>
                <w:sz w:val="26"/>
              </w:rPr>
            </w:pPr>
            <w:r w:rsidRPr="0007554E">
              <w:rPr>
                <w:b/>
                <w:sz w:val="26"/>
              </w:rPr>
              <w:t xml:space="preserve">   </w:t>
            </w:r>
            <w:r w:rsidR="008616CC" w:rsidRPr="0007554E">
              <w:rPr>
                <w:b/>
                <w:sz w:val="26"/>
              </w:rPr>
              <w:t xml:space="preserve">CỘNG HÒA XÃ HỘI CHỦ NGHĨA VIỆT </w:t>
            </w:r>
            <w:smartTag w:uri="urn:schemas-microsoft-com:office:smarttags" w:element="place">
              <w:smartTag w:uri="urn:schemas-microsoft-com:office:smarttags" w:element="country-region">
                <w:r w:rsidR="008616CC" w:rsidRPr="0007554E">
                  <w:rPr>
                    <w:b/>
                    <w:sz w:val="26"/>
                  </w:rPr>
                  <w:t>NAM</w:t>
                </w:r>
              </w:smartTag>
            </w:smartTag>
          </w:p>
          <w:p w14:paraId="373CFA9D" w14:textId="77777777" w:rsidR="008616CC" w:rsidRPr="0007554E" w:rsidRDefault="00B61341" w:rsidP="008A4D2E">
            <w:pPr>
              <w:pStyle w:val="Heading1"/>
              <w:jc w:val="left"/>
              <w:rPr>
                <w:rFonts w:ascii="Times New Roman" w:hAnsi="Times New Roman"/>
                <w:sz w:val="28"/>
              </w:rPr>
            </w:pPr>
            <w:r w:rsidRPr="0007554E">
              <w:rPr>
                <w:rFonts w:ascii="Times New Roman" w:hAnsi="Times New Roman"/>
                <w:sz w:val="28"/>
              </w:rPr>
              <w:t xml:space="preserve">  </w:t>
            </w:r>
            <w:r w:rsidR="0007125C" w:rsidRPr="0007554E">
              <w:rPr>
                <w:rFonts w:ascii="Times New Roman" w:hAnsi="Times New Roman"/>
                <w:sz w:val="28"/>
              </w:rPr>
              <w:t xml:space="preserve">                </w:t>
            </w:r>
            <w:r w:rsidR="008616CC" w:rsidRPr="0007554E">
              <w:rPr>
                <w:rFonts w:ascii="Times New Roman" w:hAnsi="Times New Roman"/>
                <w:sz w:val="28"/>
              </w:rPr>
              <w:t>Độc lập – Tự do – Hạnh phúc</w:t>
            </w:r>
          </w:p>
          <w:p w14:paraId="39673BCB" w14:textId="77777777" w:rsidR="00D24737" w:rsidRPr="0007554E" w:rsidRDefault="00BC2DFF" w:rsidP="008A4D2E">
            <w:pPr>
              <w:pStyle w:val="Heading2"/>
              <w:rPr>
                <w:rFonts w:ascii="Times New Roman" w:hAnsi="Times New Roman"/>
                <w:b/>
                <w:i w:val="0"/>
              </w:rPr>
            </w:pPr>
            <w:r w:rsidRPr="0007554E">
              <w:rPr>
                <w:rFonts w:ascii="Times New Roman" w:hAnsi="Times New Roman"/>
                <w:b/>
                <w:i w:val="0"/>
                <w:noProof/>
                <w:lang w:val="en-GB" w:eastAsia="en-GB"/>
              </w:rPr>
              <mc:AlternateContent>
                <mc:Choice Requires="wps">
                  <w:drawing>
                    <wp:anchor distT="0" distB="0" distL="114300" distR="114300" simplePos="0" relativeHeight="251657728" behindDoc="0" locked="0" layoutInCell="1" allowOverlap="1" wp14:anchorId="5CD1EB7A" wp14:editId="7C438D12">
                      <wp:simplePos x="0" y="0"/>
                      <wp:positionH relativeFrom="column">
                        <wp:posOffset>798195</wp:posOffset>
                      </wp:positionH>
                      <wp:positionV relativeFrom="paragraph">
                        <wp:posOffset>19685</wp:posOffset>
                      </wp:positionV>
                      <wp:extent cx="2241550" cy="0"/>
                      <wp:effectExtent l="7620" t="10160" r="825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E3EB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55pt" to="23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"/>
                  </w:pict>
                </mc:Fallback>
              </mc:AlternateContent>
            </w:r>
          </w:p>
          <w:p w14:paraId="486D9DA8" w14:textId="786DA93D" w:rsidR="008616CC" w:rsidRPr="0007554E" w:rsidRDefault="001341D8" w:rsidP="008A4D2E">
            <w:pPr>
              <w:pStyle w:val="Heading2"/>
              <w:rPr>
                <w:rFonts w:ascii="Times New Roman" w:hAnsi="Times New Roman"/>
                <w:sz w:val="28"/>
                <w:szCs w:val="28"/>
              </w:rPr>
            </w:pPr>
            <w:r w:rsidRPr="0007554E">
              <w:rPr>
                <w:rFonts w:ascii="Times New Roman" w:hAnsi="Times New Roman"/>
                <w:sz w:val="28"/>
                <w:szCs w:val="28"/>
              </w:rPr>
              <w:t>Thành phố</w:t>
            </w:r>
            <w:r w:rsidR="00E63891" w:rsidRPr="0007554E">
              <w:rPr>
                <w:rFonts w:ascii="Times New Roman" w:hAnsi="Times New Roman"/>
                <w:sz w:val="28"/>
                <w:szCs w:val="28"/>
              </w:rPr>
              <w:t xml:space="preserve"> </w:t>
            </w:r>
            <w:r w:rsidR="00F6187A" w:rsidRPr="0007554E">
              <w:rPr>
                <w:rFonts w:ascii="Times New Roman" w:hAnsi="Times New Roman"/>
                <w:sz w:val="28"/>
                <w:szCs w:val="28"/>
              </w:rPr>
              <w:t>Hồng N</w:t>
            </w:r>
            <w:r w:rsidR="00B30241" w:rsidRPr="0007554E">
              <w:rPr>
                <w:rFonts w:ascii="Times New Roman" w:hAnsi="Times New Roman"/>
                <w:sz w:val="28"/>
                <w:szCs w:val="28"/>
              </w:rPr>
              <w:t>gự</w:t>
            </w:r>
            <w:r w:rsidR="00D03DE9" w:rsidRPr="0007554E">
              <w:rPr>
                <w:rFonts w:ascii="Times New Roman" w:hAnsi="Times New Roman"/>
                <w:sz w:val="28"/>
                <w:szCs w:val="28"/>
              </w:rPr>
              <w:t xml:space="preserve">, ngày  </w:t>
            </w:r>
            <w:r w:rsidR="00932EF3" w:rsidRPr="0007554E">
              <w:rPr>
                <w:rFonts w:ascii="Times New Roman" w:hAnsi="Times New Roman"/>
                <w:sz w:val="28"/>
                <w:szCs w:val="28"/>
              </w:rPr>
              <w:t xml:space="preserve"> </w:t>
            </w:r>
            <w:r w:rsidR="00D03DE9" w:rsidRPr="0007554E">
              <w:rPr>
                <w:rFonts w:ascii="Times New Roman" w:hAnsi="Times New Roman"/>
                <w:sz w:val="28"/>
                <w:szCs w:val="28"/>
              </w:rPr>
              <w:t xml:space="preserve"> </w:t>
            </w:r>
            <w:r w:rsidR="007D0EC1" w:rsidRPr="0007554E">
              <w:rPr>
                <w:rFonts w:ascii="Times New Roman" w:hAnsi="Times New Roman"/>
                <w:sz w:val="28"/>
                <w:szCs w:val="28"/>
              </w:rPr>
              <w:t xml:space="preserve"> </w:t>
            </w:r>
            <w:r w:rsidR="0035708E" w:rsidRPr="0007554E">
              <w:rPr>
                <w:rFonts w:ascii="Times New Roman" w:hAnsi="Times New Roman"/>
                <w:sz w:val="28"/>
                <w:szCs w:val="28"/>
              </w:rPr>
              <w:t xml:space="preserve"> tháng </w:t>
            </w:r>
            <w:r w:rsidR="00932EF3" w:rsidRPr="0007554E">
              <w:rPr>
                <w:rFonts w:ascii="Times New Roman" w:hAnsi="Times New Roman"/>
                <w:sz w:val="28"/>
                <w:szCs w:val="28"/>
              </w:rPr>
              <w:t xml:space="preserve">    </w:t>
            </w:r>
            <w:r w:rsidR="000010F3" w:rsidRPr="0007554E">
              <w:rPr>
                <w:rFonts w:ascii="Times New Roman" w:hAnsi="Times New Roman"/>
                <w:sz w:val="28"/>
                <w:szCs w:val="28"/>
              </w:rPr>
              <w:t xml:space="preserve"> </w:t>
            </w:r>
            <w:r w:rsidR="008616CC" w:rsidRPr="0007554E">
              <w:rPr>
                <w:rFonts w:ascii="Times New Roman" w:hAnsi="Times New Roman"/>
                <w:sz w:val="28"/>
                <w:szCs w:val="28"/>
              </w:rPr>
              <w:t>năm</w:t>
            </w:r>
            <w:r w:rsidR="000B57EA" w:rsidRPr="0007554E">
              <w:rPr>
                <w:rFonts w:ascii="Times New Roman" w:hAnsi="Times New Roman"/>
                <w:sz w:val="28"/>
                <w:szCs w:val="28"/>
              </w:rPr>
              <w:t xml:space="preserve"> </w:t>
            </w:r>
            <w:r w:rsidR="00E63891" w:rsidRPr="0007554E">
              <w:rPr>
                <w:rFonts w:ascii="Times New Roman" w:hAnsi="Times New Roman"/>
                <w:sz w:val="28"/>
                <w:szCs w:val="28"/>
              </w:rPr>
              <w:t>20</w:t>
            </w:r>
            <w:r w:rsidR="00E44A64" w:rsidRPr="0007554E">
              <w:rPr>
                <w:rFonts w:ascii="Times New Roman" w:hAnsi="Times New Roman"/>
                <w:sz w:val="28"/>
                <w:szCs w:val="28"/>
                <w:lang w:val="vi-VN"/>
              </w:rPr>
              <w:t>2</w:t>
            </w:r>
            <w:r w:rsidR="009E1A61" w:rsidRPr="0007554E">
              <w:rPr>
                <w:rFonts w:ascii="Times New Roman" w:hAnsi="Times New Roman"/>
                <w:sz w:val="28"/>
                <w:szCs w:val="28"/>
              </w:rPr>
              <w:t>4</w:t>
            </w:r>
          </w:p>
          <w:p w14:paraId="304617BD" w14:textId="77777777" w:rsidR="008616CC" w:rsidRPr="0007554E" w:rsidRDefault="008616CC" w:rsidP="008A4D2E">
            <w:pPr>
              <w:rPr>
                <w:b/>
                <w:sz w:val="26"/>
              </w:rPr>
            </w:pPr>
          </w:p>
        </w:tc>
      </w:tr>
    </w:tbl>
    <w:p w14:paraId="63D1147B" w14:textId="77777777" w:rsidR="00587876" w:rsidRPr="0007554E" w:rsidRDefault="008616CC" w:rsidP="008A4D2E">
      <w:pPr>
        <w:jc w:val="center"/>
        <w:rPr>
          <w:b/>
          <w:bCs/>
          <w:szCs w:val="28"/>
        </w:rPr>
      </w:pPr>
      <w:r w:rsidRPr="0007554E">
        <w:rPr>
          <w:b/>
          <w:bCs/>
          <w:szCs w:val="28"/>
        </w:rPr>
        <w:t>BÁO CÁO</w:t>
      </w:r>
    </w:p>
    <w:p w14:paraId="670BA83E" w14:textId="77777777" w:rsidR="00F91612" w:rsidRPr="0007554E" w:rsidRDefault="00763AAE" w:rsidP="0073280D">
      <w:pPr>
        <w:jc w:val="center"/>
        <w:rPr>
          <w:b/>
        </w:rPr>
      </w:pPr>
      <w:r w:rsidRPr="0007554E">
        <w:rPr>
          <w:b/>
          <w:bCs/>
          <w:szCs w:val="28"/>
        </w:rPr>
        <w:t xml:space="preserve"> </w:t>
      </w:r>
      <w:r w:rsidR="001341D8" w:rsidRPr="0007554E">
        <w:rPr>
          <w:b/>
        </w:rPr>
        <w:t xml:space="preserve">Ước tình hình thu – chi ngân sách Quí I </w:t>
      </w:r>
    </w:p>
    <w:p w14:paraId="45425280" w14:textId="52C4AFEA" w:rsidR="007476A0" w:rsidRPr="0007554E" w:rsidRDefault="001341D8" w:rsidP="00F91612">
      <w:pPr>
        <w:jc w:val="center"/>
        <w:rPr>
          <w:b/>
        </w:rPr>
      </w:pPr>
      <w:r w:rsidRPr="0007554E">
        <w:rPr>
          <w:b/>
        </w:rPr>
        <w:t>và phương</w:t>
      </w:r>
      <w:r w:rsidR="00895989" w:rsidRPr="0007554E">
        <w:rPr>
          <w:b/>
        </w:rPr>
        <w:t xml:space="preserve"> hướng, nhiệm vụ Quí II năm </w:t>
      </w:r>
      <w:r w:rsidRPr="0007554E">
        <w:rPr>
          <w:b/>
        </w:rPr>
        <w:t>202</w:t>
      </w:r>
      <w:r w:rsidR="009E1A61" w:rsidRPr="0007554E">
        <w:rPr>
          <w:b/>
        </w:rPr>
        <w:t>4</w:t>
      </w:r>
      <w:r w:rsidRPr="0007554E">
        <w:t>.</w:t>
      </w:r>
    </w:p>
    <w:p w14:paraId="1C63DBA2" w14:textId="77777777" w:rsidR="00D24737" w:rsidRPr="0007554E" w:rsidRDefault="00BC2DFF" w:rsidP="008A4D2E">
      <w:pPr>
        <w:pStyle w:val="BodyText"/>
        <w:spacing w:before="0"/>
        <w:rPr>
          <w:b/>
          <w:bCs/>
        </w:rPr>
      </w:pPr>
      <w:r w:rsidRPr="0007554E">
        <w:rPr>
          <w:b/>
          <w:bCs/>
          <w:noProof/>
          <w:lang w:val="en-GB" w:eastAsia="en-GB"/>
        </w:rPr>
        <mc:AlternateContent>
          <mc:Choice Requires="wps">
            <w:drawing>
              <wp:anchor distT="0" distB="0" distL="114300" distR="114300" simplePos="0" relativeHeight="251658752" behindDoc="0" locked="0" layoutInCell="1" allowOverlap="1" wp14:anchorId="4687DF01" wp14:editId="6582FFC1">
                <wp:simplePos x="0" y="0"/>
                <wp:positionH relativeFrom="column">
                  <wp:posOffset>2511425</wp:posOffset>
                </wp:positionH>
                <wp:positionV relativeFrom="paragraph">
                  <wp:posOffset>29210</wp:posOffset>
                </wp:positionV>
                <wp:extent cx="960755" cy="0"/>
                <wp:effectExtent l="6350" t="10160" r="13970"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47D34"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2.3pt" to="273.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"/>
            </w:pict>
          </mc:Fallback>
        </mc:AlternateContent>
      </w:r>
    </w:p>
    <w:p w14:paraId="3DED953E" w14:textId="3249CCA0" w:rsidR="00A204E0" w:rsidRPr="0007554E" w:rsidRDefault="00A204E0" w:rsidP="00A204E0">
      <w:pPr>
        <w:spacing w:before="80" w:after="80"/>
        <w:ind w:firstLine="567"/>
        <w:jc w:val="both"/>
      </w:pPr>
      <w:r w:rsidRPr="0007554E">
        <w:t>Căn cứ Quyết định số 1</w:t>
      </w:r>
      <w:r w:rsidR="009E1A61" w:rsidRPr="0007554E">
        <w:t>289</w:t>
      </w:r>
      <w:r w:rsidRPr="0007554E">
        <w:t>/QĐ-UBND-HC ngày 12 tháng 12 năm 202</w:t>
      </w:r>
      <w:r w:rsidR="009E1A61" w:rsidRPr="0007554E">
        <w:t>3</w:t>
      </w:r>
      <w:r w:rsidRPr="0007554E">
        <w:t xml:space="preserve"> của UBND tỉnh Đồng Tháp, </w:t>
      </w:r>
      <w:r w:rsidRPr="0007554E">
        <w:rPr>
          <w:lang w:val="nl-NL"/>
        </w:rPr>
        <w:t>Về việc giao dự toán thu, chi ngân sách nhà nước năm 202</w:t>
      </w:r>
      <w:r w:rsidR="009E1A61" w:rsidRPr="0007554E">
        <w:rPr>
          <w:lang w:val="nl-NL"/>
        </w:rPr>
        <w:t>4</w:t>
      </w:r>
      <w:r w:rsidRPr="0007554E">
        <w:rPr>
          <w:lang w:val="nl-NL"/>
        </w:rPr>
        <w:t xml:space="preserve"> đối với các huyện, thành phố</w:t>
      </w:r>
      <w:r w:rsidRPr="0007554E">
        <w:t>;</w:t>
      </w:r>
    </w:p>
    <w:p w14:paraId="5E8338A0" w14:textId="3338A0B4" w:rsidR="00A204E0" w:rsidRPr="0007554E" w:rsidRDefault="00A204E0" w:rsidP="00A204E0">
      <w:pPr>
        <w:spacing w:before="80" w:after="80"/>
        <w:ind w:firstLine="567"/>
        <w:jc w:val="both"/>
      </w:pPr>
      <w:r w:rsidRPr="0007554E">
        <w:t xml:space="preserve">Căn cứ Nghị quyết số </w:t>
      </w:r>
      <w:r w:rsidR="009E1A61" w:rsidRPr="0007554E">
        <w:t>220</w:t>
      </w:r>
      <w:r w:rsidRPr="0007554E">
        <w:t xml:space="preserve">/NQ-HĐND ngày </w:t>
      </w:r>
      <w:r w:rsidR="009E1A61" w:rsidRPr="0007554E">
        <w:t>19</w:t>
      </w:r>
      <w:r w:rsidRPr="0007554E">
        <w:t xml:space="preserve"> tháng 12 năm 202</w:t>
      </w:r>
      <w:r w:rsidR="009E1A61" w:rsidRPr="0007554E">
        <w:t>3</w:t>
      </w:r>
      <w:r w:rsidRPr="0007554E">
        <w:t xml:space="preserve"> của Hội đồng nhân dân thành phố Hồng ngự Khóa II, kỳ họp thứ </w:t>
      </w:r>
      <w:r w:rsidR="009E1A61" w:rsidRPr="0007554E">
        <w:t>bảy</w:t>
      </w:r>
      <w:r w:rsidRPr="0007554E">
        <w:t xml:space="preserve"> về phê chuẩn và phân bổ ngân sách nhà nước trên địa bàn thành phố Hồng Ngự năm 202</w:t>
      </w:r>
      <w:r w:rsidR="009E1A61" w:rsidRPr="0007554E">
        <w:t>4</w:t>
      </w:r>
      <w:r w:rsidRPr="0007554E">
        <w:t>;</w:t>
      </w:r>
    </w:p>
    <w:p w14:paraId="6B202871" w14:textId="44E5A498" w:rsidR="00801FFA" w:rsidRPr="0007554E" w:rsidRDefault="0035708E" w:rsidP="000079F3">
      <w:pPr>
        <w:ind w:firstLine="567"/>
        <w:jc w:val="both"/>
      </w:pPr>
      <w:r w:rsidRPr="0007554E">
        <w:t xml:space="preserve">Ủy ban nhân dân </w:t>
      </w:r>
      <w:r w:rsidR="000079F3" w:rsidRPr="0007554E">
        <w:t>Thành phố</w:t>
      </w:r>
      <w:r w:rsidR="00801FFA" w:rsidRPr="0007554E">
        <w:t xml:space="preserve"> </w:t>
      </w:r>
      <w:r w:rsidR="009A5CE9" w:rsidRPr="0007554E">
        <w:t>báo cáo</w:t>
      </w:r>
      <w:r w:rsidR="00801FFA" w:rsidRPr="0007554E">
        <w:t xml:space="preserve"> </w:t>
      </w:r>
      <w:r w:rsidR="000079F3" w:rsidRPr="0007554E">
        <w:t>Ước tình hình thu – chi ngân sách Quí I và phương hướng, nhiệm vụ</w:t>
      </w:r>
      <w:r w:rsidR="000079F3" w:rsidRPr="0007554E">
        <w:rPr>
          <w:b/>
        </w:rPr>
        <w:t xml:space="preserve"> </w:t>
      </w:r>
      <w:r w:rsidR="000079F3" w:rsidRPr="0007554E">
        <w:t>Q</w:t>
      </w:r>
      <w:r w:rsidR="00CA4E9B" w:rsidRPr="0007554E">
        <w:t xml:space="preserve">uí II năm </w:t>
      </w:r>
      <w:r w:rsidR="00A204E0" w:rsidRPr="0007554E">
        <w:t>202</w:t>
      </w:r>
      <w:r w:rsidR="009E1A61" w:rsidRPr="0007554E">
        <w:t>4</w:t>
      </w:r>
      <w:r w:rsidR="00B16198" w:rsidRPr="0007554E">
        <w:t>,</w:t>
      </w:r>
      <w:r w:rsidR="00801FFA" w:rsidRPr="0007554E">
        <w:t xml:space="preserve"> như sau: </w:t>
      </w:r>
    </w:p>
    <w:p w14:paraId="4BBC5A7B" w14:textId="77777777" w:rsidR="00A65514" w:rsidRPr="0007554E" w:rsidRDefault="00A65514" w:rsidP="00A65514">
      <w:pPr>
        <w:spacing w:before="60" w:after="60" w:line="20" w:lineRule="atLeast"/>
        <w:ind w:firstLine="720"/>
        <w:jc w:val="both"/>
        <w:rPr>
          <w:sz w:val="4"/>
        </w:rPr>
      </w:pPr>
    </w:p>
    <w:p w14:paraId="13E7FC06" w14:textId="77777777" w:rsidR="0072123E" w:rsidRPr="0007554E" w:rsidRDefault="00061BD0" w:rsidP="00A65514">
      <w:pPr>
        <w:pStyle w:val="BodyText"/>
        <w:spacing w:before="0" w:line="20" w:lineRule="atLeast"/>
        <w:jc w:val="center"/>
        <w:rPr>
          <w:b/>
        </w:rPr>
      </w:pPr>
      <w:r w:rsidRPr="0007554E">
        <w:rPr>
          <w:b/>
        </w:rPr>
        <w:t>PHẦN I</w:t>
      </w:r>
    </w:p>
    <w:p w14:paraId="45BC35C4" w14:textId="40AFA1F5" w:rsidR="002D4356" w:rsidRPr="0007554E" w:rsidRDefault="000079F3" w:rsidP="00B53778">
      <w:pPr>
        <w:spacing w:line="20" w:lineRule="atLeast"/>
        <w:jc w:val="center"/>
        <w:rPr>
          <w:b/>
          <w:lang w:val="vi-VN"/>
        </w:rPr>
      </w:pPr>
      <w:r w:rsidRPr="0007554E">
        <w:rPr>
          <w:b/>
        </w:rPr>
        <w:t>Tình hình</w:t>
      </w:r>
      <w:r w:rsidR="0032445D" w:rsidRPr="0007554E">
        <w:rPr>
          <w:b/>
        </w:rPr>
        <w:t xml:space="preserve"> </w:t>
      </w:r>
      <w:r w:rsidR="002876F7" w:rsidRPr="0007554E">
        <w:rPr>
          <w:b/>
        </w:rPr>
        <w:t xml:space="preserve">thực hiện </w:t>
      </w:r>
      <w:r w:rsidR="00E723A1" w:rsidRPr="0007554E">
        <w:rPr>
          <w:b/>
        </w:rPr>
        <w:t xml:space="preserve">thu – chi ngân sách </w:t>
      </w:r>
      <w:r w:rsidRPr="0007554E">
        <w:rPr>
          <w:b/>
        </w:rPr>
        <w:t xml:space="preserve">quí </w:t>
      </w:r>
      <w:r w:rsidR="00D60E1F" w:rsidRPr="0007554E">
        <w:rPr>
          <w:b/>
        </w:rPr>
        <w:t>I</w:t>
      </w:r>
      <w:r w:rsidR="00A204E0" w:rsidRPr="0007554E">
        <w:rPr>
          <w:b/>
        </w:rPr>
        <w:t xml:space="preserve"> năm 202</w:t>
      </w:r>
      <w:r w:rsidR="009E1A61" w:rsidRPr="0007554E">
        <w:rPr>
          <w:b/>
        </w:rPr>
        <w:t>4</w:t>
      </w:r>
    </w:p>
    <w:p w14:paraId="606773E5" w14:textId="77777777" w:rsidR="00A65514" w:rsidRPr="0007554E" w:rsidRDefault="00A65514" w:rsidP="00A65514">
      <w:pPr>
        <w:spacing w:line="20" w:lineRule="atLeast"/>
        <w:jc w:val="center"/>
        <w:rPr>
          <w:b/>
          <w:sz w:val="16"/>
        </w:rPr>
      </w:pPr>
    </w:p>
    <w:p w14:paraId="7BD61445" w14:textId="77777777" w:rsidR="000079F3" w:rsidRPr="0007554E" w:rsidRDefault="000079F3" w:rsidP="000079F3">
      <w:pPr>
        <w:spacing w:before="60" w:after="60"/>
        <w:ind w:firstLine="720"/>
        <w:jc w:val="both"/>
        <w:rPr>
          <w:b/>
          <w:szCs w:val="28"/>
        </w:rPr>
      </w:pPr>
      <w:r w:rsidRPr="0007554E">
        <w:rPr>
          <w:b/>
          <w:szCs w:val="28"/>
        </w:rPr>
        <w:t xml:space="preserve">1. Thực hiện Thu ngân sách </w:t>
      </w:r>
    </w:p>
    <w:p w14:paraId="5ED4937A" w14:textId="49E9182D" w:rsidR="000079F3" w:rsidRPr="0007554E" w:rsidRDefault="000079F3" w:rsidP="000079F3">
      <w:pPr>
        <w:spacing w:before="60" w:after="60"/>
        <w:ind w:firstLine="720"/>
        <w:jc w:val="both"/>
        <w:rPr>
          <w:b/>
          <w:bCs/>
          <w:szCs w:val="28"/>
        </w:rPr>
      </w:pPr>
      <w:r w:rsidRPr="0007554E">
        <w:rPr>
          <w:szCs w:val="28"/>
        </w:rPr>
        <w:t xml:space="preserve">Ước thực hiện thu ngân sách Quí I là </w:t>
      </w:r>
      <w:r w:rsidR="009E1A61" w:rsidRPr="0007554E">
        <w:rPr>
          <w:bCs/>
          <w:szCs w:val="28"/>
        </w:rPr>
        <w:t>2</w:t>
      </w:r>
      <w:r w:rsidR="00F63299" w:rsidRPr="0007554E">
        <w:rPr>
          <w:bCs/>
          <w:szCs w:val="28"/>
        </w:rPr>
        <w:t>3</w:t>
      </w:r>
      <w:r w:rsidR="009E1A61" w:rsidRPr="0007554E">
        <w:rPr>
          <w:bCs/>
          <w:szCs w:val="28"/>
        </w:rPr>
        <w:t>1.964</w:t>
      </w:r>
      <w:r w:rsidRPr="0007554E">
        <w:rPr>
          <w:bCs/>
          <w:szCs w:val="28"/>
        </w:rPr>
        <w:t xml:space="preserve"> triệu đồng, đạt </w:t>
      </w:r>
      <w:r w:rsidR="009E1A61" w:rsidRPr="0007554E">
        <w:rPr>
          <w:bCs/>
          <w:szCs w:val="28"/>
        </w:rPr>
        <w:t>3</w:t>
      </w:r>
      <w:r w:rsidR="00F63299" w:rsidRPr="0007554E">
        <w:rPr>
          <w:bCs/>
          <w:szCs w:val="28"/>
        </w:rPr>
        <w:t>4</w:t>
      </w:r>
      <w:r w:rsidR="009E1A61" w:rsidRPr="0007554E">
        <w:rPr>
          <w:bCs/>
          <w:szCs w:val="28"/>
        </w:rPr>
        <w:t>,</w:t>
      </w:r>
      <w:r w:rsidR="00F63299" w:rsidRPr="0007554E">
        <w:rPr>
          <w:bCs/>
          <w:szCs w:val="28"/>
        </w:rPr>
        <w:t>36</w:t>
      </w:r>
      <w:r w:rsidRPr="0007554E">
        <w:rPr>
          <w:bCs/>
          <w:szCs w:val="28"/>
        </w:rPr>
        <w:t>%</w:t>
      </w:r>
      <w:r w:rsidRPr="0007554E">
        <w:rPr>
          <w:szCs w:val="28"/>
        </w:rPr>
        <w:t xml:space="preserve"> so dự toán</w:t>
      </w:r>
      <w:r w:rsidR="006118E9" w:rsidRPr="0007554E">
        <w:rPr>
          <w:szCs w:val="28"/>
        </w:rPr>
        <w:t xml:space="preserve"> Tỉnh và HĐND T</w:t>
      </w:r>
      <w:r w:rsidRPr="0007554E">
        <w:rPr>
          <w:szCs w:val="28"/>
        </w:rPr>
        <w:t>hành phố giao. Trong đó:</w:t>
      </w:r>
    </w:p>
    <w:p w14:paraId="1C2A8544" w14:textId="4D9FC27D" w:rsidR="000079F3" w:rsidRPr="0007554E" w:rsidRDefault="001B21A5" w:rsidP="000079F3">
      <w:pPr>
        <w:spacing w:before="60" w:after="60"/>
        <w:ind w:firstLine="720"/>
        <w:jc w:val="both"/>
        <w:rPr>
          <w:szCs w:val="28"/>
        </w:rPr>
      </w:pPr>
      <w:r w:rsidRPr="0007554E">
        <w:rPr>
          <w:szCs w:val="28"/>
        </w:rPr>
        <w:t xml:space="preserve">- </w:t>
      </w:r>
      <w:r w:rsidR="000079F3" w:rsidRPr="0007554E">
        <w:rPr>
          <w:szCs w:val="28"/>
        </w:rPr>
        <w:t xml:space="preserve">Ước thu ngân sách nhà nước trên địa bàn Quí I là </w:t>
      </w:r>
      <w:r w:rsidR="00F63299" w:rsidRPr="0007554E">
        <w:rPr>
          <w:szCs w:val="28"/>
        </w:rPr>
        <w:t>72.548</w:t>
      </w:r>
      <w:r w:rsidR="000079F3" w:rsidRPr="0007554E">
        <w:rPr>
          <w:szCs w:val="28"/>
        </w:rPr>
        <w:t xml:space="preserve"> triệu đồng</w:t>
      </w:r>
      <w:r w:rsidR="00DC59EE" w:rsidRPr="0007554E">
        <w:rPr>
          <w:szCs w:val="28"/>
        </w:rPr>
        <w:t xml:space="preserve">, </w:t>
      </w:r>
      <w:r w:rsidR="000079F3" w:rsidRPr="0007554E">
        <w:rPr>
          <w:szCs w:val="28"/>
        </w:rPr>
        <w:t xml:space="preserve">đạt </w:t>
      </w:r>
      <w:r w:rsidR="00F63299" w:rsidRPr="0007554E">
        <w:rPr>
          <w:szCs w:val="28"/>
        </w:rPr>
        <w:t>18,89</w:t>
      </w:r>
      <w:r w:rsidR="000079F3" w:rsidRPr="0007554E">
        <w:rPr>
          <w:szCs w:val="28"/>
        </w:rPr>
        <w:t xml:space="preserve">% dự toán tỉnh giao và </w:t>
      </w:r>
      <w:r w:rsidR="00B760D8" w:rsidRPr="0007554E">
        <w:rPr>
          <w:szCs w:val="28"/>
        </w:rPr>
        <w:t xml:space="preserve">so </w:t>
      </w:r>
      <w:r w:rsidR="000079F3" w:rsidRPr="0007554E">
        <w:rPr>
          <w:szCs w:val="28"/>
        </w:rPr>
        <w:t>Nghị quyết Hội đồng nhân dân Thành phố giao.</w:t>
      </w:r>
      <w:r w:rsidR="000079F3" w:rsidRPr="0007554E">
        <w:rPr>
          <w:bCs/>
          <w:iCs/>
          <w:szCs w:val="28"/>
        </w:rPr>
        <w:t xml:space="preserve"> Bao gồm:</w:t>
      </w:r>
      <w:r w:rsidR="00774AAD" w:rsidRPr="0007554E">
        <w:rPr>
          <w:bCs/>
          <w:iCs/>
          <w:szCs w:val="28"/>
        </w:rPr>
        <w:t xml:space="preserve"> </w:t>
      </w:r>
      <w:r w:rsidR="000079F3" w:rsidRPr="0007554E">
        <w:rPr>
          <w:szCs w:val="28"/>
        </w:rPr>
        <w:t xml:space="preserve">Thu không kể tiền sử dụng đất là </w:t>
      </w:r>
      <w:r w:rsidR="00F63299" w:rsidRPr="0007554E">
        <w:rPr>
          <w:szCs w:val="28"/>
        </w:rPr>
        <w:t>30.599</w:t>
      </w:r>
      <w:r w:rsidR="000079F3" w:rsidRPr="0007554E">
        <w:rPr>
          <w:szCs w:val="28"/>
        </w:rPr>
        <w:t xml:space="preserve"> triệu đồng, đạt </w:t>
      </w:r>
      <w:r w:rsidR="00F63299" w:rsidRPr="0007554E">
        <w:rPr>
          <w:szCs w:val="28"/>
        </w:rPr>
        <w:t>26,81</w:t>
      </w:r>
      <w:r w:rsidR="000079F3" w:rsidRPr="0007554E">
        <w:rPr>
          <w:szCs w:val="28"/>
        </w:rPr>
        <w:t>%</w:t>
      </w:r>
      <w:r w:rsidR="00780EE7" w:rsidRPr="0007554E">
        <w:rPr>
          <w:szCs w:val="28"/>
        </w:rPr>
        <w:t xml:space="preserve"> dự toán tỉnh giao </w:t>
      </w:r>
      <w:r w:rsidR="00774AAD" w:rsidRPr="0007554E">
        <w:rPr>
          <w:szCs w:val="28"/>
        </w:rPr>
        <w:t>và</w:t>
      </w:r>
      <w:r w:rsidR="000079F3" w:rsidRPr="0007554E">
        <w:rPr>
          <w:szCs w:val="28"/>
        </w:rPr>
        <w:t xml:space="preserve"> Thu tiền sử dụng đất là </w:t>
      </w:r>
      <w:r w:rsidR="00F63299" w:rsidRPr="0007554E">
        <w:rPr>
          <w:szCs w:val="28"/>
        </w:rPr>
        <w:t>4</w:t>
      </w:r>
      <w:r w:rsidR="009E1A61" w:rsidRPr="0007554E">
        <w:rPr>
          <w:szCs w:val="28"/>
        </w:rPr>
        <w:t>1.950</w:t>
      </w:r>
      <w:r w:rsidR="001945A2" w:rsidRPr="0007554E">
        <w:rPr>
          <w:szCs w:val="28"/>
        </w:rPr>
        <w:t xml:space="preserve"> triệu đồng,  đạt </w:t>
      </w:r>
      <w:r w:rsidR="009E1A61" w:rsidRPr="0007554E">
        <w:rPr>
          <w:szCs w:val="28"/>
        </w:rPr>
        <w:t>1</w:t>
      </w:r>
      <w:r w:rsidR="00F63299" w:rsidRPr="0007554E">
        <w:rPr>
          <w:szCs w:val="28"/>
        </w:rPr>
        <w:t>5</w:t>
      </w:r>
      <w:r w:rsidR="009E1A61" w:rsidRPr="0007554E">
        <w:rPr>
          <w:szCs w:val="28"/>
        </w:rPr>
        <w:t>,</w:t>
      </w:r>
      <w:r w:rsidR="00F63299" w:rsidRPr="0007554E">
        <w:rPr>
          <w:szCs w:val="28"/>
        </w:rPr>
        <w:t>54</w:t>
      </w:r>
      <w:r w:rsidR="000079F3" w:rsidRPr="0007554E">
        <w:rPr>
          <w:szCs w:val="28"/>
        </w:rPr>
        <w:t>%.</w:t>
      </w:r>
    </w:p>
    <w:p w14:paraId="2647424B" w14:textId="40E38B62" w:rsidR="00D565AD" w:rsidRPr="0007554E" w:rsidRDefault="0045364D" w:rsidP="00DC7303">
      <w:pPr>
        <w:spacing w:before="60" w:after="60"/>
        <w:ind w:firstLine="720"/>
        <w:jc w:val="both"/>
        <w:rPr>
          <w:szCs w:val="28"/>
        </w:rPr>
      </w:pPr>
      <w:r w:rsidRPr="0007554E">
        <w:rPr>
          <w:szCs w:val="28"/>
        </w:rPr>
        <w:t>-</w:t>
      </w:r>
      <w:r w:rsidR="000079F3" w:rsidRPr="0007554E">
        <w:rPr>
          <w:szCs w:val="28"/>
        </w:rPr>
        <w:t xml:space="preserve"> Thu bổ sung từ ngân sách Tỉnh: </w:t>
      </w:r>
      <w:r w:rsidR="00F63299" w:rsidRPr="0007554E">
        <w:rPr>
          <w:szCs w:val="28"/>
        </w:rPr>
        <w:t>159.416</w:t>
      </w:r>
      <w:r w:rsidR="000079F3" w:rsidRPr="0007554E">
        <w:rPr>
          <w:szCs w:val="28"/>
        </w:rPr>
        <w:t xml:space="preserve"> triệu đồng, </w:t>
      </w:r>
      <w:r w:rsidR="00D565AD" w:rsidRPr="0007554E">
        <w:rPr>
          <w:szCs w:val="28"/>
        </w:rPr>
        <w:t xml:space="preserve">đạt </w:t>
      </w:r>
      <w:r w:rsidR="00F63299" w:rsidRPr="0007554E">
        <w:rPr>
          <w:szCs w:val="28"/>
        </w:rPr>
        <w:t>54,77</w:t>
      </w:r>
      <w:r w:rsidR="00D565AD" w:rsidRPr="0007554E">
        <w:rPr>
          <w:szCs w:val="28"/>
        </w:rPr>
        <w:t>% dự toán tỉnh giao.</w:t>
      </w:r>
    </w:p>
    <w:p w14:paraId="16C700C1" w14:textId="77777777" w:rsidR="000079F3" w:rsidRPr="0007554E" w:rsidRDefault="000079F3" w:rsidP="001B21A5">
      <w:pPr>
        <w:spacing w:before="60" w:after="60"/>
        <w:ind w:firstLine="720"/>
        <w:jc w:val="center"/>
        <w:rPr>
          <w:i/>
          <w:szCs w:val="28"/>
        </w:rPr>
      </w:pPr>
      <w:r w:rsidRPr="0007554E">
        <w:rPr>
          <w:i/>
          <w:szCs w:val="28"/>
        </w:rPr>
        <w:t>(</w:t>
      </w:r>
      <w:r w:rsidR="00DC7303" w:rsidRPr="0007554E">
        <w:rPr>
          <w:i/>
          <w:szCs w:val="28"/>
        </w:rPr>
        <w:t xml:space="preserve">Chi tiết </w:t>
      </w:r>
      <w:r w:rsidRPr="0007554E">
        <w:rPr>
          <w:i/>
          <w:szCs w:val="28"/>
        </w:rPr>
        <w:t>Biểu số 01)</w:t>
      </w:r>
    </w:p>
    <w:p w14:paraId="6B74A6DB" w14:textId="77777777" w:rsidR="000079F3" w:rsidRPr="0007554E" w:rsidRDefault="000079F3" w:rsidP="000079F3">
      <w:pPr>
        <w:pStyle w:val="BodyText"/>
        <w:spacing w:before="60" w:after="60"/>
        <w:ind w:firstLine="720"/>
        <w:rPr>
          <w:b/>
          <w:bCs/>
          <w:szCs w:val="28"/>
        </w:rPr>
      </w:pPr>
      <w:r w:rsidRPr="0007554E">
        <w:rPr>
          <w:b/>
          <w:bCs/>
          <w:szCs w:val="28"/>
        </w:rPr>
        <w:t>2. Thực hiện Chi ngân sách</w:t>
      </w:r>
    </w:p>
    <w:p w14:paraId="753208FB" w14:textId="4BB45D5A" w:rsidR="000079F3" w:rsidRPr="0007554E" w:rsidRDefault="000079F3" w:rsidP="000079F3">
      <w:pPr>
        <w:pStyle w:val="BodyText"/>
        <w:spacing w:before="60" w:after="60"/>
        <w:ind w:firstLine="720"/>
        <w:rPr>
          <w:b/>
          <w:szCs w:val="28"/>
        </w:rPr>
      </w:pPr>
      <w:r w:rsidRPr="0007554E">
        <w:rPr>
          <w:szCs w:val="28"/>
        </w:rPr>
        <w:t xml:space="preserve">Chi ngân sách Thành phố </w:t>
      </w:r>
      <w:r w:rsidR="00294F04" w:rsidRPr="0007554E">
        <w:rPr>
          <w:szCs w:val="28"/>
        </w:rPr>
        <w:t>Q</w:t>
      </w:r>
      <w:r w:rsidRPr="0007554E">
        <w:rPr>
          <w:szCs w:val="28"/>
        </w:rPr>
        <w:t xml:space="preserve">uí I là </w:t>
      </w:r>
      <w:r w:rsidR="008F77D0" w:rsidRPr="0007554E">
        <w:rPr>
          <w:bCs/>
          <w:szCs w:val="28"/>
        </w:rPr>
        <w:t>170.226</w:t>
      </w:r>
      <w:r w:rsidRPr="0007554E">
        <w:rPr>
          <w:bCs/>
          <w:szCs w:val="28"/>
        </w:rPr>
        <w:t xml:space="preserve"> triệu đồng, đạt </w:t>
      </w:r>
      <w:r w:rsidR="008F77D0" w:rsidRPr="0007554E">
        <w:rPr>
          <w:bCs/>
          <w:szCs w:val="28"/>
        </w:rPr>
        <w:t>25,21</w:t>
      </w:r>
      <w:r w:rsidRPr="0007554E">
        <w:rPr>
          <w:bCs/>
          <w:szCs w:val="28"/>
        </w:rPr>
        <w:t>%</w:t>
      </w:r>
      <w:r w:rsidRPr="0007554E">
        <w:rPr>
          <w:szCs w:val="28"/>
        </w:rPr>
        <w:t xml:space="preserve"> so dự toán Tỉnh giao và so </w:t>
      </w:r>
      <w:r w:rsidR="00E749EA" w:rsidRPr="0007554E">
        <w:rPr>
          <w:szCs w:val="28"/>
        </w:rPr>
        <w:t xml:space="preserve">Nghị quyết HĐND Thành phố giao. </w:t>
      </w:r>
      <w:r w:rsidRPr="0007554E">
        <w:rPr>
          <w:szCs w:val="28"/>
        </w:rPr>
        <w:t>Trong đó: Một số khoản chi chủ yếu sau:</w:t>
      </w:r>
    </w:p>
    <w:p w14:paraId="1B8F74E7" w14:textId="4F45672F" w:rsidR="00A76791" w:rsidRPr="0007554E" w:rsidRDefault="000079F3" w:rsidP="001B21A5">
      <w:pPr>
        <w:spacing w:before="60" w:after="60"/>
        <w:ind w:firstLine="720"/>
        <w:jc w:val="both"/>
        <w:rPr>
          <w:szCs w:val="28"/>
        </w:rPr>
      </w:pPr>
      <w:r w:rsidRPr="0007554E">
        <w:rPr>
          <w:b/>
          <w:iCs/>
          <w:szCs w:val="28"/>
        </w:rPr>
        <w:t>a) Chi đầu tư phát triển</w:t>
      </w:r>
      <w:r w:rsidR="008F77D0" w:rsidRPr="0007554E">
        <w:rPr>
          <w:b/>
          <w:iCs/>
          <w:szCs w:val="28"/>
        </w:rPr>
        <w:t xml:space="preserve"> </w:t>
      </w:r>
      <w:r w:rsidR="008F77D0" w:rsidRPr="0007554E">
        <w:rPr>
          <w:bCs/>
          <w:iCs/>
          <w:szCs w:val="28"/>
        </w:rPr>
        <w:t>(</w:t>
      </w:r>
      <w:r w:rsidR="00347C02" w:rsidRPr="0007554E">
        <w:rPr>
          <w:bCs/>
          <w:iCs/>
          <w:szCs w:val="28"/>
        </w:rPr>
        <w:t>Chỉ tính nguồn vốn giải ngân ở kho bạc NN Thành phố</w:t>
      </w:r>
      <w:r w:rsidR="008F77D0" w:rsidRPr="0007554E">
        <w:rPr>
          <w:bCs/>
          <w:iCs/>
          <w:szCs w:val="28"/>
        </w:rPr>
        <w:t>)</w:t>
      </w:r>
      <w:r w:rsidRPr="0007554E">
        <w:rPr>
          <w:iCs/>
          <w:szCs w:val="28"/>
        </w:rPr>
        <w:t>:</w:t>
      </w:r>
      <w:r w:rsidRPr="0007554E">
        <w:rPr>
          <w:szCs w:val="28"/>
        </w:rPr>
        <w:t xml:space="preserve"> </w:t>
      </w:r>
      <w:r w:rsidR="001B21A5" w:rsidRPr="0007554E">
        <w:t>Ước giải ngân</w:t>
      </w:r>
      <w:r w:rsidRPr="0007554E">
        <w:t xml:space="preserve"> </w:t>
      </w:r>
      <w:r w:rsidR="00294F04" w:rsidRPr="0007554E">
        <w:t>Q</w:t>
      </w:r>
      <w:r w:rsidRPr="0007554E">
        <w:t xml:space="preserve">uí I là </w:t>
      </w:r>
      <w:r w:rsidR="00772469" w:rsidRPr="0007554E">
        <w:t>114.426</w:t>
      </w:r>
      <w:r w:rsidR="001B21A5" w:rsidRPr="0007554E">
        <w:t xml:space="preserve"> triệu đồng</w:t>
      </w:r>
      <w:r w:rsidR="001B21A5" w:rsidRPr="0007554E">
        <w:rPr>
          <w:szCs w:val="28"/>
          <w:lang w:val="fr-FR"/>
        </w:rPr>
        <w:t>.</w:t>
      </w:r>
    </w:p>
    <w:p w14:paraId="69849529" w14:textId="3145E86C" w:rsidR="000079F3" w:rsidRPr="0007554E" w:rsidRDefault="000079F3" w:rsidP="000079F3">
      <w:pPr>
        <w:spacing w:before="60" w:after="60"/>
        <w:ind w:firstLine="720"/>
        <w:jc w:val="both"/>
        <w:rPr>
          <w:szCs w:val="28"/>
        </w:rPr>
      </w:pPr>
      <w:r w:rsidRPr="0007554E">
        <w:rPr>
          <w:b/>
          <w:iCs/>
          <w:szCs w:val="28"/>
        </w:rPr>
        <w:t xml:space="preserve">b) </w:t>
      </w:r>
      <w:r w:rsidR="006971E3" w:rsidRPr="0007554E">
        <w:rPr>
          <w:b/>
          <w:iCs/>
          <w:szCs w:val="28"/>
        </w:rPr>
        <w:t>C</w:t>
      </w:r>
      <w:r w:rsidRPr="0007554E">
        <w:rPr>
          <w:b/>
          <w:iCs/>
          <w:szCs w:val="28"/>
        </w:rPr>
        <w:t xml:space="preserve">hi thường xuyên: </w:t>
      </w:r>
      <w:r w:rsidR="00DB317A" w:rsidRPr="0007554E">
        <w:rPr>
          <w:iCs/>
          <w:szCs w:val="28"/>
        </w:rPr>
        <w:t>Ước chi</w:t>
      </w:r>
      <w:r w:rsidRPr="0007554E">
        <w:rPr>
          <w:iCs/>
          <w:szCs w:val="28"/>
        </w:rPr>
        <w:t xml:space="preserve"> </w:t>
      </w:r>
      <w:r w:rsidR="00294F04" w:rsidRPr="0007554E">
        <w:rPr>
          <w:iCs/>
          <w:szCs w:val="28"/>
        </w:rPr>
        <w:t>Q</w:t>
      </w:r>
      <w:r w:rsidRPr="0007554E">
        <w:rPr>
          <w:iCs/>
          <w:szCs w:val="28"/>
        </w:rPr>
        <w:t>uí I là</w:t>
      </w:r>
      <w:r w:rsidRPr="0007554E">
        <w:rPr>
          <w:b/>
          <w:iCs/>
          <w:szCs w:val="28"/>
        </w:rPr>
        <w:t xml:space="preserve"> </w:t>
      </w:r>
      <w:r w:rsidR="00DB317A" w:rsidRPr="0007554E">
        <w:rPr>
          <w:iCs/>
          <w:szCs w:val="28"/>
        </w:rPr>
        <w:t>55.800</w:t>
      </w:r>
      <w:r w:rsidRPr="0007554E">
        <w:rPr>
          <w:iCs/>
          <w:szCs w:val="28"/>
        </w:rPr>
        <w:t xml:space="preserve"> triệu đồng, </w:t>
      </w:r>
      <w:r w:rsidRPr="0007554E">
        <w:rPr>
          <w:szCs w:val="28"/>
        </w:rPr>
        <w:t xml:space="preserve">đạt </w:t>
      </w:r>
      <w:r w:rsidR="00DB317A" w:rsidRPr="0007554E">
        <w:rPr>
          <w:szCs w:val="28"/>
        </w:rPr>
        <w:t>15,26</w:t>
      </w:r>
      <w:r w:rsidRPr="0007554E">
        <w:rPr>
          <w:szCs w:val="28"/>
        </w:rPr>
        <w:t xml:space="preserve">% so dự toán Tỉnh và so dự toán Nghị quyết HĐND Thành phố giao. Trong đó, chi sự nghiệp Giáo dục và Đào tạo </w:t>
      </w:r>
      <w:r w:rsidR="00E749EA" w:rsidRPr="0007554E">
        <w:rPr>
          <w:szCs w:val="28"/>
        </w:rPr>
        <w:t>là 30</w:t>
      </w:r>
      <w:r w:rsidR="00C34441" w:rsidRPr="0007554E">
        <w:rPr>
          <w:szCs w:val="28"/>
        </w:rPr>
        <w:t>.</w:t>
      </w:r>
      <w:r w:rsidR="00E749EA" w:rsidRPr="0007554E">
        <w:rPr>
          <w:szCs w:val="28"/>
        </w:rPr>
        <w:t>309</w:t>
      </w:r>
      <w:r w:rsidR="00C34441" w:rsidRPr="0007554E">
        <w:rPr>
          <w:szCs w:val="28"/>
        </w:rPr>
        <w:t xml:space="preserve"> </w:t>
      </w:r>
      <w:r w:rsidR="00C34441" w:rsidRPr="0007554E">
        <w:rPr>
          <w:iCs/>
          <w:szCs w:val="28"/>
        </w:rPr>
        <w:t xml:space="preserve">triệu đồng, </w:t>
      </w:r>
      <w:r w:rsidRPr="0007554E">
        <w:rPr>
          <w:szCs w:val="28"/>
        </w:rPr>
        <w:t xml:space="preserve">đạt </w:t>
      </w:r>
      <w:r w:rsidR="00DB317A" w:rsidRPr="0007554E">
        <w:rPr>
          <w:szCs w:val="28"/>
        </w:rPr>
        <w:t>16,26</w:t>
      </w:r>
      <w:r w:rsidRPr="0007554E">
        <w:rPr>
          <w:szCs w:val="28"/>
        </w:rPr>
        <w:t>% so Tỉnh giao.</w:t>
      </w:r>
    </w:p>
    <w:p w14:paraId="1E5B3E88" w14:textId="190EF3B2" w:rsidR="006971E3" w:rsidRPr="0007554E" w:rsidRDefault="00BF7013" w:rsidP="00BF7013">
      <w:pPr>
        <w:spacing w:before="60" w:after="60"/>
        <w:ind w:firstLine="720"/>
        <w:jc w:val="both"/>
        <w:rPr>
          <w:szCs w:val="28"/>
        </w:rPr>
      </w:pPr>
      <w:r w:rsidRPr="0007554E">
        <w:rPr>
          <w:b/>
          <w:szCs w:val="28"/>
        </w:rPr>
        <w:t>c</w:t>
      </w:r>
      <w:r w:rsidR="000079F3" w:rsidRPr="0007554E">
        <w:rPr>
          <w:b/>
          <w:szCs w:val="28"/>
        </w:rPr>
        <w:t xml:space="preserve">) Chi dự phòng ngân sách: </w:t>
      </w:r>
      <w:r w:rsidR="000079F3" w:rsidRPr="0007554E">
        <w:rPr>
          <w:szCs w:val="28"/>
        </w:rPr>
        <w:t xml:space="preserve">Chi trong </w:t>
      </w:r>
      <w:r w:rsidR="00C34441" w:rsidRPr="0007554E">
        <w:rPr>
          <w:szCs w:val="28"/>
        </w:rPr>
        <w:t>Q</w:t>
      </w:r>
      <w:r w:rsidR="000079F3" w:rsidRPr="0007554E">
        <w:rPr>
          <w:szCs w:val="28"/>
        </w:rPr>
        <w:t xml:space="preserve">uí I là </w:t>
      </w:r>
      <w:r w:rsidR="00DB317A" w:rsidRPr="0007554E">
        <w:rPr>
          <w:szCs w:val="28"/>
        </w:rPr>
        <w:t>0</w:t>
      </w:r>
      <w:r w:rsidR="000079F3" w:rsidRPr="0007554E">
        <w:rPr>
          <w:szCs w:val="28"/>
        </w:rPr>
        <w:t xml:space="preserve"> triệu đồng,</w:t>
      </w:r>
      <w:r w:rsidR="00C34441" w:rsidRPr="0007554E">
        <w:rPr>
          <w:szCs w:val="28"/>
        </w:rPr>
        <w:t>.</w:t>
      </w:r>
      <w:r w:rsidR="000079F3" w:rsidRPr="0007554E">
        <w:rPr>
          <w:szCs w:val="28"/>
        </w:rPr>
        <w:t xml:space="preserve"> </w:t>
      </w:r>
    </w:p>
    <w:p w14:paraId="2D7AABD1" w14:textId="77777777" w:rsidR="000079F3" w:rsidRPr="0007554E" w:rsidRDefault="000079F3" w:rsidP="00D34EB4">
      <w:pPr>
        <w:spacing w:before="60" w:after="60"/>
        <w:ind w:firstLine="720"/>
        <w:jc w:val="center"/>
        <w:rPr>
          <w:i/>
          <w:szCs w:val="28"/>
        </w:rPr>
      </w:pPr>
      <w:r w:rsidRPr="0007554E">
        <w:rPr>
          <w:i/>
          <w:szCs w:val="28"/>
        </w:rPr>
        <w:t>(</w:t>
      </w:r>
      <w:r w:rsidR="00C34441" w:rsidRPr="0007554E">
        <w:rPr>
          <w:i/>
          <w:szCs w:val="28"/>
        </w:rPr>
        <w:t xml:space="preserve">Chi tiết </w:t>
      </w:r>
      <w:r w:rsidRPr="0007554E">
        <w:rPr>
          <w:i/>
          <w:szCs w:val="28"/>
        </w:rPr>
        <w:t>Biểu số 0</w:t>
      </w:r>
      <w:r w:rsidRPr="0007554E">
        <w:rPr>
          <w:i/>
          <w:szCs w:val="28"/>
          <w:lang w:val="vi-VN"/>
        </w:rPr>
        <w:t>2</w:t>
      </w:r>
      <w:r w:rsidRPr="0007554E">
        <w:rPr>
          <w:i/>
          <w:szCs w:val="28"/>
        </w:rPr>
        <w:t>)</w:t>
      </w:r>
    </w:p>
    <w:p w14:paraId="561E448B" w14:textId="2312EE06" w:rsidR="00C34441" w:rsidRPr="0007554E" w:rsidRDefault="000079F3" w:rsidP="00D34EB4">
      <w:pPr>
        <w:spacing w:before="60" w:after="60"/>
        <w:ind w:firstLine="720"/>
        <w:jc w:val="both"/>
        <w:rPr>
          <w:szCs w:val="28"/>
          <w:lang w:val="vi-VN"/>
        </w:rPr>
      </w:pPr>
      <w:r w:rsidRPr="0007554E">
        <w:rPr>
          <w:b/>
          <w:szCs w:val="28"/>
        </w:rPr>
        <w:lastRenderedPageBreak/>
        <w:t xml:space="preserve">3. </w:t>
      </w:r>
      <w:r w:rsidRPr="0007554E">
        <w:rPr>
          <w:b/>
          <w:szCs w:val="28"/>
          <w:lang w:val="vi-VN"/>
        </w:rPr>
        <w:t>Thu c</w:t>
      </w:r>
      <w:r w:rsidRPr="0007554E">
        <w:rPr>
          <w:b/>
          <w:szCs w:val="28"/>
        </w:rPr>
        <w:t>hi để lại qua cân đối ngân sách:</w:t>
      </w:r>
      <w:r w:rsidRPr="0007554E">
        <w:rPr>
          <w:szCs w:val="28"/>
        </w:rPr>
        <w:t xml:space="preserve"> </w:t>
      </w:r>
      <w:r w:rsidR="00D34EB4" w:rsidRPr="0007554E">
        <w:rPr>
          <w:szCs w:val="28"/>
        </w:rPr>
        <w:t>Ước t</w:t>
      </w:r>
      <w:r w:rsidRPr="0007554E">
        <w:rPr>
          <w:szCs w:val="28"/>
          <w:lang w:val="vi-VN"/>
        </w:rPr>
        <w:t>hực hiện</w:t>
      </w:r>
      <w:r w:rsidRPr="0007554E">
        <w:rPr>
          <w:szCs w:val="28"/>
        </w:rPr>
        <w:t xml:space="preserve"> </w:t>
      </w:r>
      <w:r w:rsidR="00C34441" w:rsidRPr="0007554E">
        <w:rPr>
          <w:szCs w:val="28"/>
        </w:rPr>
        <w:t>Q</w:t>
      </w:r>
      <w:r w:rsidRPr="0007554E">
        <w:rPr>
          <w:szCs w:val="28"/>
        </w:rPr>
        <w:t xml:space="preserve">uí I là </w:t>
      </w:r>
      <w:r w:rsidR="00DB317A" w:rsidRPr="0007554E">
        <w:rPr>
          <w:szCs w:val="28"/>
        </w:rPr>
        <w:t>4.627</w:t>
      </w:r>
      <w:r w:rsidRPr="0007554E">
        <w:rPr>
          <w:szCs w:val="28"/>
        </w:rPr>
        <w:t xml:space="preserve"> triệu đồng, </w:t>
      </w:r>
      <w:r w:rsidRPr="0007554E">
        <w:rPr>
          <w:szCs w:val="28"/>
          <w:lang w:val="vi-VN"/>
        </w:rPr>
        <w:t xml:space="preserve">đạt </w:t>
      </w:r>
      <w:r w:rsidR="00DB317A" w:rsidRPr="0007554E">
        <w:rPr>
          <w:szCs w:val="28"/>
        </w:rPr>
        <w:t>36,78</w:t>
      </w:r>
      <w:r w:rsidRPr="0007554E">
        <w:rPr>
          <w:szCs w:val="28"/>
        </w:rPr>
        <w:t>% so dự toán HĐND Thành phố giao.</w:t>
      </w:r>
      <w:r w:rsidR="004E0866" w:rsidRPr="0007554E">
        <w:rPr>
          <w:szCs w:val="28"/>
        </w:rPr>
        <w:t xml:space="preserve"> </w:t>
      </w:r>
    </w:p>
    <w:p w14:paraId="62387D9B" w14:textId="77777777" w:rsidR="000079F3" w:rsidRPr="0007554E" w:rsidRDefault="000079F3" w:rsidP="00D34EB4">
      <w:pPr>
        <w:spacing w:before="60" w:after="60"/>
        <w:ind w:firstLine="720"/>
        <w:jc w:val="center"/>
        <w:rPr>
          <w:i/>
          <w:szCs w:val="28"/>
        </w:rPr>
      </w:pPr>
      <w:r w:rsidRPr="0007554E">
        <w:rPr>
          <w:i/>
          <w:szCs w:val="28"/>
        </w:rPr>
        <w:t>(</w:t>
      </w:r>
      <w:r w:rsidR="00C34441" w:rsidRPr="0007554E">
        <w:rPr>
          <w:i/>
          <w:szCs w:val="28"/>
        </w:rPr>
        <w:t xml:space="preserve">Chi tiết </w:t>
      </w:r>
      <w:r w:rsidRPr="0007554E">
        <w:rPr>
          <w:i/>
          <w:szCs w:val="28"/>
        </w:rPr>
        <w:t>Biểu số 0</w:t>
      </w:r>
      <w:r w:rsidRPr="0007554E">
        <w:rPr>
          <w:i/>
          <w:szCs w:val="28"/>
          <w:lang w:val="vi-VN"/>
        </w:rPr>
        <w:t>3</w:t>
      </w:r>
      <w:r w:rsidRPr="0007554E">
        <w:rPr>
          <w:i/>
          <w:szCs w:val="28"/>
        </w:rPr>
        <w:t>)</w:t>
      </w:r>
    </w:p>
    <w:p w14:paraId="2C379FD7" w14:textId="772D47D0" w:rsidR="00394CB9" w:rsidRPr="0007554E" w:rsidRDefault="00D47BC2" w:rsidP="000079F3">
      <w:pPr>
        <w:spacing w:before="60" w:after="60" w:line="20" w:lineRule="atLeast"/>
        <w:ind w:firstLine="720"/>
        <w:jc w:val="both"/>
        <w:rPr>
          <w:b/>
          <w:szCs w:val="28"/>
        </w:rPr>
      </w:pPr>
      <w:r w:rsidRPr="0007554E">
        <w:rPr>
          <w:b/>
          <w:szCs w:val="28"/>
        </w:rPr>
        <w:t>4</w:t>
      </w:r>
      <w:r w:rsidR="00D84945" w:rsidRPr="0007554E">
        <w:rPr>
          <w:b/>
          <w:szCs w:val="28"/>
        </w:rPr>
        <w:t>.</w:t>
      </w:r>
      <w:r w:rsidR="007B19AC" w:rsidRPr="0007554E">
        <w:rPr>
          <w:b/>
          <w:szCs w:val="28"/>
        </w:rPr>
        <w:t xml:space="preserve"> </w:t>
      </w:r>
      <w:r w:rsidR="00394CB9" w:rsidRPr="0007554E">
        <w:rPr>
          <w:b/>
          <w:szCs w:val="28"/>
        </w:rPr>
        <w:t>Nhận xét, đ</w:t>
      </w:r>
      <w:r w:rsidR="003D1A1C" w:rsidRPr="0007554E">
        <w:rPr>
          <w:b/>
          <w:szCs w:val="28"/>
        </w:rPr>
        <w:t>ánh giá chung</w:t>
      </w:r>
    </w:p>
    <w:p w14:paraId="13CB4A05" w14:textId="77777777" w:rsidR="00D47BC2" w:rsidRPr="0007554E" w:rsidRDefault="00D47BC2" w:rsidP="00D47BC2">
      <w:pPr>
        <w:pStyle w:val="BodyTextIndent"/>
        <w:spacing w:before="60" w:after="60" w:line="20" w:lineRule="atLeast"/>
        <w:rPr>
          <w:b/>
          <w:i/>
        </w:rPr>
      </w:pPr>
      <w:r w:rsidRPr="0007554E">
        <w:rPr>
          <w:b/>
          <w:i/>
        </w:rPr>
        <w:t>4.</w:t>
      </w:r>
      <w:r w:rsidRPr="0007554E">
        <w:rPr>
          <w:b/>
          <w:i/>
          <w:lang w:val="vi-VN"/>
        </w:rPr>
        <w:t>1</w:t>
      </w:r>
      <w:r w:rsidRPr="0007554E">
        <w:rPr>
          <w:b/>
          <w:i/>
        </w:rPr>
        <w:t>. Những thuận lợi, đạt được:</w:t>
      </w:r>
    </w:p>
    <w:p w14:paraId="377FC032" w14:textId="77777777" w:rsidR="00D47BC2" w:rsidRPr="0007554E" w:rsidRDefault="00D47BC2" w:rsidP="00D47BC2">
      <w:pPr>
        <w:pStyle w:val="BodyTextIndent"/>
        <w:spacing w:before="60" w:after="60" w:line="20" w:lineRule="atLeast"/>
      </w:pPr>
      <w:r w:rsidRPr="0007554E">
        <w:t>Ngay từ đầu năm, Ủy ban nhân dân Thành phố đã chủ động ban hành Quyết định những nhiệm vụ, giải pháp chủ yếu điều hành thực hiện kế hoạch phát triển kinh tế - xã hội và ngân sách năm 2024, theo đó đã chỉ đạo từng cơ quan, đơn vị, từng nội dung phần việc làm cơ sở để các đơn vị triển khai thực hiện nhiệm vụ tài chính ngân sách được giao.</w:t>
      </w:r>
    </w:p>
    <w:p w14:paraId="3AFD1588" w14:textId="77777777" w:rsidR="00D47BC2" w:rsidRPr="0007554E" w:rsidRDefault="00D47BC2" w:rsidP="00D47BC2">
      <w:pPr>
        <w:pStyle w:val="BodyTextIndent"/>
        <w:spacing w:before="60" w:after="60" w:line="20" w:lineRule="atLeast"/>
        <w:rPr>
          <w:bCs/>
        </w:rPr>
      </w:pPr>
      <w:r w:rsidRPr="0007554E">
        <w:rPr>
          <w:bCs/>
        </w:rPr>
        <w:t>Nhìn chung, thu chi ngân sách được chấp hành theo đúng quy định pháp luật; Công tác phân bổ dự toán đảm bảo đáp ứng các nhiệm vụ chi của các ngành, các xã, phường; chi ngân sách được các đơn vị thực hiện theo chế độ, tiêu chuẩn, định mức quy định hiện hành.</w:t>
      </w:r>
    </w:p>
    <w:p w14:paraId="1A2FD44E" w14:textId="77777777" w:rsidR="00D47BC2" w:rsidRPr="0007554E" w:rsidRDefault="00D47BC2" w:rsidP="00D47BC2">
      <w:pPr>
        <w:spacing w:before="60" w:after="60" w:line="20" w:lineRule="atLeast"/>
        <w:ind w:firstLine="720"/>
        <w:jc w:val="both"/>
        <w:rPr>
          <w:b/>
          <w:i/>
          <w:szCs w:val="28"/>
        </w:rPr>
      </w:pPr>
      <w:r w:rsidRPr="0007554E">
        <w:rPr>
          <w:b/>
          <w:i/>
          <w:szCs w:val="28"/>
        </w:rPr>
        <w:t>4.</w:t>
      </w:r>
      <w:r w:rsidRPr="0007554E">
        <w:rPr>
          <w:b/>
          <w:i/>
          <w:szCs w:val="28"/>
          <w:lang w:val="vi-VN"/>
        </w:rPr>
        <w:t>2</w:t>
      </w:r>
      <w:r w:rsidRPr="0007554E">
        <w:rPr>
          <w:b/>
          <w:i/>
          <w:szCs w:val="28"/>
        </w:rPr>
        <w:t>. Những khó khăn, hạn chế:</w:t>
      </w:r>
    </w:p>
    <w:p w14:paraId="37F07C45" w14:textId="0D7F1332" w:rsidR="00D47BC2" w:rsidRPr="0007554E" w:rsidRDefault="00D47BC2" w:rsidP="00D47BC2">
      <w:pPr>
        <w:spacing w:before="60" w:after="60" w:line="20" w:lineRule="atLeast"/>
        <w:ind w:firstLine="720"/>
        <w:jc w:val="both"/>
        <w:rPr>
          <w:bCs/>
          <w:szCs w:val="28"/>
        </w:rPr>
      </w:pPr>
      <w:r w:rsidRPr="0007554E">
        <w:rPr>
          <w:bCs/>
          <w:szCs w:val="28"/>
        </w:rPr>
        <w:t>Thu ngân sách địa phương tiếp tục bị ảnh hưởng bởi tình hình khó khăn của nền kinh tế, sự trầm lắng của thị trường bất động sản tiếp tục là rào cản cho nguồn thu tiền sử dụng đất; nhu cầu tiêu dùng sụt giảm của người dân sẽ gây khó khăn cho thu các loại thuế.</w:t>
      </w:r>
    </w:p>
    <w:p w14:paraId="1FDC24EE" w14:textId="0612AE53" w:rsidR="00D47BC2" w:rsidRPr="0007554E" w:rsidRDefault="00D47BC2" w:rsidP="00D47BC2">
      <w:pPr>
        <w:spacing w:before="60" w:after="60" w:line="20" w:lineRule="atLeast"/>
        <w:ind w:firstLine="720"/>
        <w:jc w:val="both"/>
        <w:rPr>
          <w:bCs/>
          <w:szCs w:val="28"/>
        </w:rPr>
      </w:pPr>
      <w:bookmarkStart w:id="0" w:name="_GoBack"/>
      <w:bookmarkEnd w:id="0"/>
      <w:r w:rsidRPr="0007554E">
        <w:rPr>
          <w:bCs/>
          <w:szCs w:val="28"/>
        </w:rPr>
        <w:t>Tình hình khan hiếm cát tiếp tục là điểm nghẻn trong công tác giải ngân vốn đầu tư công.</w:t>
      </w:r>
    </w:p>
    <w:p w14:paraId="4230B524" w14:textId="77777777" w:rsidR="00FE19D7" w:rsidRPr="0007554E" w:rsidRDefault="0077491D" w:rsidP="008E6E5E">
      <w:pPr>
        <w:tabs>
          <w:tab w:val="left" w:pos="5320"/>
        </w:tabs>
        <w:spacing w:before="80"/>
        <w:jc w:val="center"/>
        <w:rPr>
          <w:b/>
          <w:szCs w:val="28"/>
        </w:rPr>
      </w:pPr>
      <w:r w:rsidRPr="0007554E">
        <w:rPr>
          <w:b/>
          <w:szCs w:val="28"/>
        </w:rPr>
        <w:t>PHẦN II</w:t>
      </w:r>
    </w:p>
    <w:p w14:paraId="61A20263" w14:textId="081F0C1A" w:rsidR="00B760D8" w:rsidRPr="0007554E" w:rsidRDefault="00B760D8" w:rsidP="00B760D8">
      <w:pPr>
        <w:jc w:val="center"/>
        <w:rPr>
          <w:b/>
          <w:bCs/>
          <w:szCs w:val="28"/>
          <w:lang w:val="vi-VN"/>
        </w:rPr>
      </w:pPr>
      <w:r w:rsidRPr="0007554E">
        <w:rPr>
          <w:b/>
        </w:rPr>
        <w:t>Phương hướng, nhiệm vụ Quí II/202</w:t>
      </w:r>
      <w:r w:rsidR="002C2BE3" w:rsidRPr="0007554E">
        <w:rPr>
          <w:b/>
        </w:rPr>
        <w:t>4</w:t>
      </w:r>
      <w:r w:rsidRPr="0007554E">
        <w:t>.</w:t>
      </w:r>
    </w:p>
    <w:p w14:paraId="1F4287C7" w14:textId="59295D28" w:rsidR="00626FA8" w:rsidRPr="0007554E" w:rsidRDefault="00BA0A46" w:rsidP="00C329BD">
      <w:pPr>
        <w:pStyle w:val="BodyTextIndent"/>
        <w:spacing w:before="60" w:after="60" w:line="20" w:lineRule="atLeast"/>
        <w:ind w:firstLine="0"/>
        <w:rPr>
          <w:b/>
        </w:rPr>
      </w:pPr>
      <w:r w:rsidRPr="0007554E">
        <w:t xml:space="preserve">       </w:t>
      </w:r>
      <w:r w:rsidR="00BB1DA3" w:rsidRPr="00BB1DA3">
        <w:rPr>
          <w:b/>
        </w:rPr>
        <w:t>1</w:t>
      </w:r>
      <w:r w:rsidR="00626FA8" w:rsidRPr="00BB1DA3">
        <w:rPr>
          <w:b/>
        </w:rPr>
        <w:t>.</w:t>
      </w:r>
      <w:r w:rsidR="00626FA8" w:rsidRPr="0007554E">
        <w:rPr>
          <w:b/>
        </w:rPr>
        <w:t xml:space="preserve"> Chỉ tiêu, nhiệm vụ:</w:t>
      </w:r>
    </w:p>
    <w:p w14:paraId="365CCFC4" w14:textId="77777777" w:rsidR="00EF5FD3" w:rsidRPr="0007554E" w:rsidRDefault="00875EF7" w:rsidP="00B81AF8">
      <w:pPr>
        <w:pStyle w:val="BodyTextIndent"/>
        <w:spacing w:before="60" w:after="60" w:line="20" w:lineRule="atLeast"/>
        <w:ind w:firstLine="567"/>
        <w:rPr>
          <w:szCs w:val="28"/>
          <w:lang w:val="en-GB"/>
        </w:rPr>
      </w:pPr>
      <w:r w:rsidRPr="0007554E">
        <w:rPr>
          <w:szCs w:val="28"/>
          <w:lang w:val="vi-VN"/>
        </w:rPr>
        <w:t xml:space="preserve">- </w:t>
      </w:r>
      <w:r w:rsidR="00A0665C" w:rsidRPr="0007554E">
        <w:rPr>
          <w:szCs w:val="28"/>
          <w:lang w:val="vi-VN"/>
        </w:rPr>
        <w:t xml:space="preserve">Ước thu ngân sách </w:t>
      </w:r>
      <w:r w:rsidR="00B760D8" w:rsidRPr="0007554E">
        <w:rPr>
          <w:szCs w:val="28"/>
        </w:rPr>
        <w:t>Quí II</w:t>
      </w:r>
      <w:r w:rsidR="009678A8" w:rsidRPr="0007554E">
        <w:rPr>
          <w:szCs w:val="28"/>
        </w:rPr>
        <w:t xml:space="preserve"> là</w:t>
      </w:r>
      <w:r w:rsidR="00B760D8" w:rsidRPr="0007554E">
        <w:rPr>
          <w:szCs w:val="28"/>
        </w:rPr>
        <w:t xml:space="preserve"> </w:t>
      </w:r>
      <w:r w:rsidR="002C2BE3" w:rsidRPr="0007554E">
        <w:rPr>
          <w:szCs w:val="28"/>
        </w:rPr>
        <w:t>357.440</w:t>
      </w:r>
      <w:r w:rsidR="00A0665C" w:rsidRPr="0007554E">
        <w:rPr>
          <w:szCs w:val="28"/>
          <w:lang w:val="vi-VN"/>
        </w:rPr>
        <w:t xml:space="preserve"> triệu đồng, </w:t>
      </w:r>
      <w:r w:rsidR="00C74FEB" w:rsidRPr="0007554E">
        <w:rPr>
          <w:szCs w:val="28"/>
          <w:lang w:val="en-GB"/>
        </w:rPr>
        <w:t>lũy kế thu 589.404 triệu đồng, đạt 87,30%</w:t>
      </w:r>
      <w:r w:rsidR="00A96C3C" w:rsidRPr="0007554E">
        <w:rPr>
          <w:szCs w:val="28"/>
          <w:lang w:val="en-GB"/>
        </w:rPr>
        <w:t xml:space="preserve"> so </w:t>
      </w:r>
      <w:r w:rsidR="00A96C3C" w:rsidRPr="0007554E">
        <w:rPr>
          <w:szCs w:val="28"/>
          <w:lang w:val="vi-VN"/>
        </w:rPr>
        <w:t>dự toán</w:t>
      </w:r>
      <w:r w:rsidR="00A96C3C" w:rsidRPr="0007554E">
        <w:rPr>
          <w:szCs w:val="28"/>
        </w:rPr>
        <w:t xml:space="preserve"> tỉnh giao</w:t>
      </w:r>
      <w:r w:rsidR="00C74FEB" w:rsidRPr="0007554E">
        <w:rPr>
          <w:szCs w:val="28"/>
          <w:lang w:val="en-GB"/>
        </w:rPr>
        <w:t xml:space="preserve">. </w:t>
      </w:r>
    </w:p>
    <w:p w14:paraId="795F610A" w14:textId="3FEF26A0" w:rsidR="00C74FEB" w:rsidRPr="0007554E" w:rsidRDefault="00A0665C" w:rsidP="00B81AF8">
      <w:pPr>
        <w:pStyle w:val="BodyTextIndent"/>
        <w:spacing w:before="60" w:after="60" w:line="20" w:lineRule="atLeast"/>
        <w:ind w:firstLine="567"/>
        <w:rPr>
          <w:szCs w:val="28"/>
          <w:lang w:val="en-GB"/>
        </w:rPr>
      </w:pPr>
      <w:r w:rsidRPr="0007554E">
        <w:rPr>
          <w:szCs w:val="28"/>
          <w:lang w:val="vi-VN"/>
        </w:rPr>
        <w:t xml:space="preserve">Trong đó: </w:t>
      </w:r>
      <w:r w:rsidR="00D47BC2" w:rsidRPr="0007554E">
        <w:rPr>
          <w:szCs w:val="28"/>
        </w:rPr>
        <w:t>T</w:t>
      </w:r>
      <w:r w:rsidRPr="0007554E">
        <w:rPr>
          <w:szCs w:val="28"/>
          <w:lang w:val="vi-VN"/>
        </w:rPr>
        <w:t xml:space="preserve">hu trên địa bàn ước thực hiện là </w:t>
      </w:r>
      <w:r w:rsidR="002C2BE3" w:rsidRPr="0007554E">
        <w:rPr>
          <w:szCs w:val="28"/>
        </w:rPr>
        <w:t>181.025</w:t>
      </w:r>
      <w:r w:rsidRPr="0007554E">
        <w:rPr>
          <w:szCs w:val="28"/>
          <w:lang w:val="vi-VN"/>
        </w:rPr>
        <w:t xml:space="preserve"> triệu đồng, </w:t>
      </w:r>
      <w:r w:rsidR="00A96C3C" w:rsidRPr="0007554E">
        <w:rPr>
          <w:szCs w:val="28"/>
          <w:lang w:val="en-GB"/>
        </w:rPr>
        <w:t xml:space="preserve">lũy kế 253.573 triệu đồng, đạt 66,01% so </w:t>
      </w:r>
      <w:r w:rsidRPr="0007554E">
        <w:rPr>
          <w:szCs w:val="28"/>
          <w:lang w:val="vi-VN"/>
        </w:rPr>
        <w:t>dự toán</w:t>
      </w:r>
      <w:r w:rsidR="008C08A2" w:rsidRPr="0007554E">
        <w:rPr>
          <w:szCs w:val="28"/>
        </w:rPr>
        <w:t xml:space="preserve"> tỉnh giao</w:t>
      </w:r>
      <w:r w:rsidR="00D47BC2" w:rsidRPr="0007554E">
        <w:rPr>
          <w:szCs w:val="28"/>
          <w:lang w:val="en-GB"/>
        </w:rPr>
        <w:t>;</w:t>
      </w:r>
      <w:r w:rsidR="00B81AF8" w:rsidRPr="0007554E">
        <w:rPr>
          <w:szCs w:val="28"/>
          <w:lang w:val="en-GB"/>
        </w:rPr>
        <w:t xml:space="preserve"> </w:t>
      </w:r>
      <w:r w:rsidR="00C74FEB" w:rsidRPr="0007554E">
        <w:rPr>
          <w:szCs w:val="28"/>
          <w:lang w:val="en-GB"/>
        </w:rPr>
        <w:t>các khoản thu khác là 22.575 triệu đồng, lũy kế 71.624 triệu đồng, đạt 114,69% so dự toán giao</w:t>
      </w:r>
      <w:r w:rsidR="00D47BC2" w:rsidRPr="0007554E">
        <w:rPr>
          <w:szCs w:val="28"/>
          <w:lang w:val="en-GB"/>
        </w:rPr>
        <w:t>;</w:t>
      </w:r>
      <w:r w:rsidR="00C74FEB" w:rsidRPr="0007554E">
        <w:rPr>
          <w:szCs w:val="28"/>
          <w:lang w:val="en-GB"/>
        </w:rPr>
        <w:t xml:space="preserve"> thu tiền sử dụng đất là 140.000 triệu đồng, lũy kế 181.950 triệu đồng đạt 67,39% so dự toán giao</w:t>
      </w:r>
      <w:r w:rsidR="00B81AF8" w:rsidRPr="0007554E">
        <w:rPr>
          <w:szCs w:val="28"/>
          <w:lang w:val="en-GB"/>
        </w:rPr>
        <w:t xml:space="preserve">. </w:t>
      </w:r>
      <w:r w:rsidR="00B81AF8" w:rsidRPr="0007554E">
        <w:rPr>
          <w:i/>
          <w:szCs w:val="28"/>
          <w:lang w:val="en-GB"/>
        </w:rPr>
        <w:t>Chủ yếu:</w:t>
      </w:r>
      <w:r w:rsidR="00B81AF8" w:rsidRPr="0007554E">
        <w:rPr>
          <w:szCs w:val="28"/>
          <w:lang w:val="en-GB"/>
        </w:rPr>
        <w:t xml:space="preserve"> rà soát</w:t>
      </w:r>
      <w:r w:rsidR="00687EF5" w:rsidRPr="0007554E">
        <w:rPr>
          <w:szCs w:val="28"/>
          <w:lang w:val="en-GB"/>
        </w:rPr>
        <w:t xml:space="preserve"> tiến hành</w:t>
      </w:r>
      <w:r w:rsidR="00B81AF8" w:rsidRPr="0007554E">
        <w:rPr>
          <w:szCs w:val="28"/>
          <w:lang w:val="en-GB"/>
        </w:rPr>
        <w:t xml:space="preserve"> bán </w:t>
      </w:r>
      <w:r w:rsidR="00687EF5" w:rsidRPr="0007554E">
        <w:rPr>
          <w:szCs w:val="28"/>
          <w:lang w:val="en-GB"/>
        </w:rPr>
        <w:t xml:space="preserve">đấu giá </w:t>
      </w:r>
      <w:r w:rsidR="00B81AF8" w:rsidRPr="0007554E">
        <w:rPr>
          <w:szCs w:val="28"/>
          <w:lang w:val="en-GB"/>
        </w:rPr>
        <w:t xml:space="preserve">các nền cụm tuyến dân cư và khu dân cư đã được phê duyệt giá; thu các khoản hộ gia đình cá nhân còn nợ tiền sử dụng đất, nợ tiền nền </w:t>
      </w:r>
      <w:r w:rsidR="00687EF5" w:rsidRPr="0007554E">
        <w:rPr>
          <w:szCs w:val="28"/>
          <w:lang w:val="en-GB"/>
        </w:rPr>
        <w:t xml:space="preserve">CTDC vượt lũ </w:t>
      </w:r>
      <w:r w:rsidR="00B81AF8" w:rsidRPr="0007554E">
        <w:rPr>
          <w:szCs w:val="28"/>
          <w:lang w:val="en-GB"/>
        </w:rPr>
        <w:t>và tiền tái định cư khi thực hiện GPMB các công trình trọng điểm trên địa bàn.</w:t>
      </w:r>
    </w:p>
    <w:p w14:paraId="2DCE29E2" w14:textId="3D0CA634" w:rsidR="003E6F57" w:rsidRPr="0007554E" w:rsidRDefault="00875EF7" w:rsidP="00A0665C">
      <w:pPr>
        <w:spacing w:before="60"/>
        <w:ind w:firstLine="567"/>
        <w:jc w:val="both"/>
        <w:rPr>
          <w:spacing w:val="-6"/>
          <w:szCs w:val="28"/>
        </w:rPr>
      </w:pPr>
      <w:r w:rsidRPr="0007554E">
        <w:rPr>
          <w:szCs w:val="28"/>
          <w:lang w:val="vi-VN"/>
        </w:rPr>
        <w:t xml:space="preserve">- </w:t>
      </w:r>
      <w:r w:rsidR="00242BDA" w:rsidRPr="0007554E">
        <w:rPr>
          <w:szCs w:val="28"/>
          <w:lang w:val="vi-VN"/>
        </w:rPr>
        <w:t>Ước c</w:t>
      </w:r>
      <w:r w:rsidR="00B231DC" w:rsidRPr="0007554E">
        <w:rPr>
          <w:szCs w:val="28"/>
          <w:lang w:val="vi-VN"/>
        </w:rPr>
        <w:t xml:space="preserve">hi ngân sách </w:t>
      </w:r>
      <w:r w:rsidR="00F70C06" w:rsidRPr="0007554E">
        <w:rPr>
          <w:szCs w:val="28"/>
        </w:rPr>
        <w:t xml:space="preserve">Quí II </w:t>
      </w:r>
      <w:r w:rsidR="00242BDA" w:rsidRPr="0007554E">
        <w:rPr>
          <w:szCs w:val="28"/>
          <w:lang w:val="vi-VN"/>
        </w:rPr>
        <w:t>là</w:t>
      </w:r>
      <w:r w:rsidR="00B231DC" w:rsidRPr="0007554E">
        <w:rPr>
          <w:szCs w:val="28"/>
          <w:lang w:val="vi-VN"/>
        </w:rPr>
        <w:t xml:space="preserve"> </w:t>
      </w:r>
      <w:r w:rsidRPr="0007554E">
        <w:rPr>
          <w:szCs w:val="28"/>
        </w:rPr>
        <w:t>421.718</w:t>
      </w:r>
      <w:r w:rsidR="00D34EB4" w:rsidRPr="0007554E">
        <w:rPr>
          <w:szCs w:val="28"/>
          <w:lang w:val="vi-VN"/>
        </w:rPr>
        <w:t xml:space="preserve"> triệu đồng</w:t>
      </w:r>
      <w:r w:rsidR="0026458B" w:rsidRPr="0007554E">
        <w:rPr>
          <w:szCs w:val="28"/>
          <w:lang w:val="en-GB"/>
        </w:rPr>
        <w:t>, lũy kế 591.944 triệu đồng</w:t>
      </w:r>
      <w:r w:rsidR="003E6F57" w:rsidRPr="0007554E">
        <w:rPr>
          <w:szCs w:val="28"/>
          <w:lang w:val="vi-VN"/>
        </w:rPr>
        <w:t>. Trong đó: chi đầu tư phát triển</w:t>
      </w:r>
      <w:r w:rsidR="0026458B" w:rsidRPr="0007554E">
        <w:rPr>
          <w:szCs w:val="28"/>
          <w:lang w:val="en-GB"/>
        </w:rPr>
        <w:t xml:space="preserve"> 420.945 triệu đồng</w:t>
      </w:r>
      <w:r w:rsidR="00D260E8" w:rsidRPr="0007554E">
        <w:rPr>
          <w:szCs w:val="28"/>
          <w:lang w:val="en-GB"/>
        </w:rPr>
        <w:t xml:space="preserve"> chủ yếu giải ngân nguồn vốn các công trình thực hiện theo Nghị quyết số 45</w:t>
      </w:r>
      <w:r w:rsidR="0026458B" w:rsidRPr="0007554E">
        <w:rPr>
          <w:szCs w:val="28"/>
          <w:lang w:val="en-GB"/>
        </w:rPr>
        <w:t>; l</w:t>
      </w:r>
      <w:r w:rsidR="0026458B" w:rsidRPr="0007554E">
        <w:rPr>
          <w:spacing w:val="-6"/>
          <w:szCs w:val="28"/>
          <w:lang w:val="it-IT"/>
        </w:rPr>
        <w:t xml:space="preserve">ũy kế là </w:t>
      </w:r>
      <w:r w:rsidR="003E6F57" w:rsidRPr="0007554E">
        <w:rPr>
          <w:spacing w:val="-6"/>
          <w:szCs w:val="28"/>
          <w:lang w:val="it-IT"/>
        </w:rPr>
        <w:t xml:space="preserve">chi thường xuyên </w:t>
      </w:r>
      <w:r w:rsidR="003E6F57" w:rsidRPr="0007554E">
        <w:rPr>
          <w:spacing w:val="-6"/>
          <w:szCs w:val="28"/>
          <w:lang w:val="vi-VN"/>
        </w:rPr>
        <w:t xml:space="preserve">là </w:t>
      </w:r>
      <w:r w:rsidR="0026458B" w:rsidRPr="0007554E">
        <w:rPr>
          <w:spacing w:val="-6"/>
          <w:szCs w:val="28"/>
        </w:rPr>
        <w:t>169.999</w:t>
      </w:r>
      <w:r w:rsidR="008C08A2" w:rsidRPr="0007554E">
        <w:rPr>
          <w:spacing w:val="-6"/>
          <w:szCs w:val="28"/>
          <w:lang w:val="vi-VN"/>
        </w:rPr>
        <w:t xml:space="preserve"> triệu đồng, ước đạt </w:t>
      </w:r>
      <w:r w:rsidR="0026458B" w:rsidRPr="0007554E">
        <w:rPr>
          <w:spacing w:val="-6"/>
          <w:szCs w:val="28"/>
        </w:rPr>
        <w:t>46</w:t>
      </w:r>
      <w:r w:rsidRPr="0007554E">
        <w:rPr>
          <w:spacing w:val="-6"/>
          <w:szCs w:val="28"/>
        </w:rPr>
        <w:t>,</w:t>
      </w:r>
      <w:r w:rsidR="0026458B" w:rsidRPr="0007554E">
        <w:rPr>
          <w:spacing w:val="-6"/>
          <w:szCs w:val="28"/>
        </w:rPr>
        <w:t>49</w:t>
      </w:r>
      <w:r w:rsidR="003E6F57" w:rsidRPr="0007554E">
        <w:rPr>
          <w:spacing w:val="-6"/>
          <w:szCs w:val="28"/>
          <w:lang w:val="vi-VN"/>
        </w:rPr>
        <w:t>%</w:t>
      </w:r>
      <w:r w:rsidR="00F73E32" w:rsidRPr="0007554E">
        <w:rPr>
          <w:spacing w:val="-6"/>
          <w:szCs w:val="28"/>
        </w:rPr>
        <w:t xml:space="preserve">, chi dự phòng </w:t>
      </w:r>
      <w:r w:rsidRPr="0007554E">
        <w:rPr>
          <w:spacing w:val="-6"/>
          <w:szCs w:val="28"/>
        </w:rPr>
        <w:t>1.000</w:t>
      </w:r>
      <w:r w:rsidR="00F73E32" w:rsidRPr="0007554E">
        <w:rPr>
          <w:spacing w:val="-6"/>
          <w:szCs w:val="28"/>
        </w:rPr>
        <w:t xml:space="preserve"> triệu đồng.</w:t>
      </w:r>
    </w:p>
    <w:p w14:paraId="06A949DF" w14:textId="77777777" w:rsidR="00BB1DA3" w:rsidRDefault="00D02C5B" w:rsidP="00BB1DA3">
      <w:pPr>
        <w:spacing w:before="60"/>
        <w:ind w:firstLine="567"/>
        <w:jc w:val="both"/>
        <w:rPr>
          <w:szCs w:val="28"/>
          <w:lang w:val="nb-NO"/>
        </w:rPr>
      </w:pPr>
      <w:r w:rsidRPr="0007554E">
        <w:rPr>
          <w:szCs w:val="28"/>
          <w:lang w:val="nb-NO"/>
        </w:rPr>
        <w:t xml:space="preserve">- Thu chi để lại quản lý qua cân đối: </w:t>
      </w:r>
      <w:r w:rsidR="00875EF7" w:rsidRPr="0007554E">
        <w:rPr>
          <w:szCs w:val="28"/>
          <w:lang w:val="nb-NO"/>
        </w:rPr>
        <w:t>6.429</w:t>
      </w:r>
      <w:r w:rsidRPr="0007554E">
        <w:rPr>
          <w:szCs w:val="28"/>
          <w:lang w:val="nb-NO"/>
        </w:rPr>
        <w:t xml:space="preserve"> triệu đồng</w:t>
      </w:r>
      <w:r w:rsidR="004B1D67" w:rsidRPr="0007554E">
        <w:rPr>
          <w:szCs w:val="28"/>
          <w:lang w:val="nb-NO"/>
        </w:rPr>
        <w:t xml:space="preserve">, ước đạt </w:t>
      </w:r>
      <w:r w:rsidR="00875EF7" w:rsidRPr="0007554E">
        <w:rPr>
          <w:szCs w:val="28"/>
          <w:lang w:val="nb-NO"/>
        </w:rPr>
        <w:t>51,11</w:t>
      </w:r>
      <w:r w:rsidR="004B1D67" w:rsidRPr="0007554E">
        <w:rPr>
          <w:szCs w:val="28"/>
          <w:lang w:val="nb-NO"/>
        </w:rPr>
        <w:t>%</w:t>
      </w:r>
      <w:r w:rsidR="00BB1DA3">
        <w:rPr>
          <w:szCs w:val="28"/>
          <w:lang w:val="nb-NO"/>
        </w:rPr>
        <w:t>.</w:t>
      </w:r>
    </w:p>
    <w:p w14:paraId="585D21EA" w14:textId="77777777" w:rsidR="00BB1DA3" w:rsidRDefault="00BB1DA3" w:rsidP="00BB1DA3">
      <w:pPr>
        <w:spacing w:before="60"/>
        <w:ind w:firstLine="567"/>
        <w:jc w:val="both"/>
        <w:rPr>
          <w:b/>
        </w:rPr>
      </w:pPr>
      <w:r>
        <w:rPr>
          <w:b/>
        </w:rPr>
        <w:t>2</w:t>
      </w:r>
      <w:r w:rsidR="00FD4558" w:rsidRPr="0007554E">
        <w:rPr>
          <w:b/>
        </w:rPr>
        <w:t xml:space="preserve">. </w:t>
      </w:r>
      <w:r w:rsidR="00626FA8" w:rsidRPr="0007554E">
        <w:rPr>
          <w:b/>
        </w:rPr>
        <w:t>Giải pháp thực hiện</w:t>
      </w:r>
      <w:r w:rsidR="00FD4558" w:rsidRPr="0007554E">
        <w:rPr>
          <w:b/>
        </w:rPr>
        <w:t>.</w:t>
      </w:r>
    </w:p>
    <w:p w14:paraId="58E9802D" w14:textId="77777777" w:rsidR="00BB1DA3" w:rsidRDefault="00BB1DA3" w:rsidP="00BB1DA3">
      <w:pPr>
        <w:spacing w:before="60"/>
        <w:ind w:firstLine="567"/>
        <w:jc w:val="both"/>
      </w:pPr>
      <w:r>
        <w:rPr>
          <w:b/>
        </w:rPr>
        <w:t>-</w:t>
      </w:r>
      <w:r w:rsidR="00D47BC2" w:rsidRPr="0007554E">
        <w:t xml:space="preserve"> </w:t>
      </w:r>
      <w:r w:rsidR="00D47BC2" w:rsidRPr="0007554E">
        <w:rPr>
          <w:szCs w:val="28"/>
        </w:rPr>
        <w:t xml:space="preserve">Tổ chức thực hiện tốt thu ngân sách nhà nước theo hướng bao quát, huy động kịp thời, đầy đủ các nguồn thu, mở rộng cơ sở thu, nhất là các nguồn thu mới, </w:t>
      </w:r>
      <w:r w:rsidR="00D47BC2" w:rsidRPr="0007554E">
        <w:rPr>
          <w:szCs w:val="28"/>
        </w:rPr>
        <w:lastRenderedPageBreak/>
        <w:t xml:space="preserve">đồng thời đẩy mạnh phát triển sản xuất, kêu gọi đầu tư để tạo nguồn thu. </w:t>
      </w:r>
      <w:r w:rsidR="00D47BC2" w:rsidRPr="0007554E">
        <w:t>Chỉ đạo các đơn vị: Chi Cục thuế KV3, Phòng Tài chính – Kế hoạch, Ban QLDA&amp;PTQĐ và UBND các xã, phường phối hợp chặt chẽ, rà soát, đẩy mạnh công tác thu đảm bảo đạt đúng tiến độ.</w:t>
      </w:r>
    </w:p>
    <w:p w14:paraId="0BD75BD8" w14:textId="77777777" w:rsidR="00BB1DA3" w:rsidRDefault="00BB1DA3" w:rsidP="00BB1DA3">
      <w:pPr>
        <w:spacing w:before="60"/>
        <w:ind w:firstLine="567"/>
        <w:jc w:val="both"/>
      </w:pPr>
      <w:r>
        <w:t xml:space="preserve">- </w:t>
      </w:r>
      <w:r w:rsidR="00D47BC2" w:rsidRPr="0007554E">
        <w:t xml:space="preserve">Các chủ đầu tư tập trung tháo gỡ khó khăn, vướng mắc trong giải ngân vốn đầu tư công, nhất là vướng mắc về thủ tục đầu tư, giải phóng mặt bằng, thủ tục nghiệm thu, thanh quyết toán vốn đầu tư… đề ra các giải pháp, biện pháp cụ thể, phù hợp với tình hình thực tế để kịp thời đẩy nhanh giải ngân vốn đầu tư công; Người đứng đầu cơ quan, đơn vị và các chủ đầu tư chịu trách nhiệm về tiến độ thực hiện các dự án đầu tư công do đơn vị làm chủ đầu tư. </w:t>
      </w:r>
    </w:p>
    <w:p w14:paraId="3CA9EA74" w14:textId="77777777" w:rsidR="00BB1DA3" w:rsidRDefault="00BB1DA3" w:rsidP="00BB1DA3">
      <w:pPr>
        <w:spacing w:before="60"/>
        <w:ind w:firstLine="567"/>
        <w:jc w:val="both"/>
        <w:rPr>
          <w:szCs w:val="28"/>
        </w:rPr>
      </w:pPr>
      <w:r>
        <w:t xml:space="preserve">- </w:t>
      </w:r>
      <w:r w:rsidR="00D47BC2" w:rsidRPr="0007554E">
        <w:rPr>
          <w:szCs w:val="28"/>
        </w:rPr>
        <w:t>Tiếp tục thực hiện tiết kiệm thêm 5% chi thường xuyên theo Chỉ thị số 01/CT-TTg ngày 04/01/2024 của Thủ tướng Chính phủ và Công văn số 53/UBND-KT ngày 24/01/2024 của UBND Tỉnh Đồng Tháp về tăng cường tiết kiệm chi ngân sách nhà nước; Quán triệt tinh thần tiết kiệm chi ngân sách đối với các khoản chi thường xuyên: Hội nghị, Hội thảo, học tập kinh nghiệm, tiếp khách, văn phòng phẩm…. Hạn chế bổ sung ngoài dự toán; Khẩn trương triển khai các nhiệm vụ được giao hạn chế chi chuyển nguồn sang năm sau.</w:t>
      </w:r>
    </w:p>
    <w:p w14:paraId="046C9412" w14:textId="77777777" w:rsidR="00BB1DA3" w:rsidRDefault="00BB1DA3" w:rsidP="00BB1DA3">
      <w:pPr>
        <w:spacing w:before="60"/>
        <w:ind w:firstLine="567"/>
        <w:jc w:val="both"/>
      </w:pPr>
      <w:r>
        <w:rPr>
          <w:szCs w:val="28"/>
        </w:rPr>
        <w:t>-</w:t>
      </w:r>
      <w:r w:rsidR="00D47BC2" w:rsidRPr="0007554E">
        <w:t xml:space="preserve"> Thực hiện nghiêm các kết luận, kiến nghị của cơ quan thanh tra, kiểm tra, kiểm toán về quản lý sử dụng ngân sách, tài sản công, đất đai,....</w:t>
      </w:r>
    </w:p>
    <w:p w14:paraId="08832D77" w14:textId="5FBF34EC" w:rsidR="00D47BC2" w:rsidRPr="0007554E" w:rsidRDefault="00BB1DA3" w:rsidP="00BB1DA3">
      <w:pPr>
        <w:spacing w:before="60"/>
        <w:ind w:firstLine="567"/>
        <w:jc w:val="both"/>
      </w:pPr>
      <w:r>
        <w:t>-</w:t>
      </w:r>
      <w:r w:rsidR="00D47BC2" w:rsidRPr="0007554E">
        <w:rPr>
          <w:rStyle w:val="apple-converted-space"/>
          <w:szCs w:val="28"/>
          <w:lang w:val="vi-VN"/>
        </w:rPr>
        <w:t> </w:t>
      </w:r>
      <w:r w:rsidR="00D47BC2" w:rsidRPr="0007554E">
        <w:rPr>
          <w:lang w:val="vi-VN"/>
        </w:rPr>
        <w:t xml:space="preserve">Công khai, minh bạch trong quản lý, điều hành ngân sách </w:t>
      </w:r>
      <w:r w:rsidR="00D47BC2" w:rsidRPr="0007554E">
        <w:t>Thành phố, các đơn vị sử dụng ngân sách</w:t>
      </w:r>
      <w:r w:rsidR="00D47BC2" w:rsidRPr="0007554E">
        <w:rPr>
          <w:lang w:val="vi-VN"/>
        </w:rPr>
        <w:t xml:space="preserve"> t</w:t>
      </w:r>
      <w:r w:rsidR="00D47BC2" w:rsidRPr="0007554E">
        <w:t>ổ</w:t>
      </w:r>
      <w:r w:rsidR="00D47BC2" w:rsidRPr="0007554E">
        <w:rPr>
          <w:rStyle w:val="apple-converted-space"/>
          <w:szCs w:val="28"/>
        </w:rPr>
        <w:t> </w:t>
      </w:r>
      <w:r w:rsidR="00D47BC2" w:rsidRPr="0007554E">
        <w:rPr>
          <w:lang w:val="vi-VN"/>
        </w:rPr>
        <w:t xml:space="preserve">chức điều hành ngân sách nhà nước theo đúng Nghị quyết của Hội đồng nhân dân </w:t>
      </w:r>
      <w:r w:rsidR="00D47BC2" w:rsidRPr="0007554E">
        <w:t>Thành phố</w:t>
      </w:r>
      <w:r w:rsidR="00D47BC2" w:rsidRPr="0007554E">
        <w:rPr>
          <w:lang w:val="vi-VN"/>
        </w:rPr>
        <w:t xml:space="preserve">, </w:t>
      </w:r>
      <w:r w:rsidR="00D47BC2" w:rsidRPr="0007554E">
        <w:t xml:space="preserve">Tỉnh, </w:t>
      </w:r>
      <w:r w:rsidR="00D47BC2" w:rsidRPr="0007554E">
        <w:rPr>
          <w:lang w:val="vi-VN"/>
        </w:rPr>
        <w:t>Nghị quyết của Chính phủ về những giải pháp chủ yếu chỉ đạo điều hành thực hiện kế hoạch phát triển kinh tế - xã hội và dự toán ngân sách nhà nước năm 202</w:t>
      </w:r>
      <w:r w:rsidR="00D47BC2" w:rsidRPr="0007554E">
        <w:t>4</w:t>
      </w:r>
      <w:r w:rsidR="00D47BC2" w:rsidRPr="0007554E">
        <w:rPr>
          <w:lang w:val="vi-VN"/>
        </w:rPr>
        <w:t>.</w:t>
      </w:r>
    </w:p>
    <w:p w14:paraId="11644E46" w14:textId="012CFE7D" w:rsidR="00ED7D84" w:rsidRPr="0007554E" w:rsidRDefault="00497EB9" w:rsidP="00ED7D84">
      <w:pPr>
        <w:spacing w:before="60" w:after="60" w:line="20" w:lineRule="atLeast"/>
        <w:jc w:val="both"/>
        <w:rPr>
          <w:lang w:val="it-IT"/>
        </w:rPr>
      </w:pPr>
      <w:r w:rsidRPr="0007554E">
        <w:rPr>
          <w:lang w:val="it-IT"/>
        </w:rPr>
        <w:t xml:space="preserve">        </w:t>
      </w:r>
      <w:r w:rsidR="00ED7D84" w:rsidRPr="0007554E">
        <w:rPr>
          <w:lang w:val="it-IT"/>
        </w:rPr>
        <w:t xml:space="preserve">Trên đây là báo cáo ước thực hiện </w:t>
      </w:r>
      <w:r w:rsidR="0011516A" w:rsidRPr="0007554E">
        <w:rPr>
          <w:lang w:val="it-IT"/>
        </w:rPr>
        <w:t xml:space="preserve">thu chi ngân sách </w:t>
      </w:r>
      <w:r w:rsidR="008C08A2" w:rsidRPr="0007554E">
        <w:rPr>
          <w:lang w:val="it-IT"/>
        </w:rPr>
        <w:t>Quí I và phương hướng nhiệm vụ quí II năm 202</w:t>
      </w:r>
      <w:r w:rsidR="007108D9" w:rsidRPr="0007554E">
        <w:rPr>
          <w:lang w:val="it-IT"/>
        </w:rPr>
        <w:t>4</w:t>
      </w:r>
      <w:r w:rsidR="008C08A2" w:rsidRPr="0007554E">
        <w:rPr>
          <w:lang w:val="it-IT"/>
        </w:rPr>
        <w:t xml:space="preserve"> trên địa bàn Thành phố Hồng Ngự</w:t>
      </w:r>
      <w:r w:rsidR="00ED7D84" w:rsidRPr="0007554E">
        <w:rPr>
          <w:lang w:val="it-IT"/>
        </w:rPr>
        <w:t>./.</w:t>
      </w:r>
    </w:p>
    <w:p w14:paraId="501B96A4" w14:textId="77777777" w:rsidR="00305DEE" w:rsidRPr="0007554E" w:rsidRDefault="00B16198" w:rsidP="00ED7D84">
      <w:pPr>
        <w:spacing w:before="60" w:after="60" w:line="20" w:lineRule="atLeast"/>
        <w:jc w:val="both"/>
        <w:rPr>
          <w:sz w:val="2"/>
          <w:lang w:val="nl-NL"/>
        </w:rPr>
      </w:pPr>
      <w:r w:rsidRPr="0007554E">
        <w:rPr>
          <w:sz w:val="2"/>
          <w:lang w:val="nl-NL"/>
        </w:rPr>
        <w:t>ơ</w:t>
      </w:r>
    </w:p>
    <w:p w14:paraId="4D6EE8CB" w14:textId="77777777" w:rsidR="00201804" w:rsidRPr="0007554E" w:rsidRDefault="00201804" w:rsidP="008A4D2E">
      <w:pPr>
        <w:ind w:firstLine="840"/>
        <w:jc w:val="both"/>
        <w:rPr>
          <w:sz w:val="10"/>
          <w:lang w:val="nl-NL"/>
        </w:rPr>
      </w:pPr>
    </w:p>
    <w:tbl>
      <w:tblPr>
        <w:tblW w:w="9380" w:type="dxa"/>
        <w:tblInd w:w="108" w:type="dxa"/>
        <w:tblLook w:val="01E0" w:firstRow="1" w:lastRow="1" w:firstColumn="1" w:lastColumn="1" w:noHBand="0" w:noVBand="0"/>
      </w:tblPr>
      <w:tblGrid>
        <w:gridCol w:w="5245"/>
        <w:gridCol w:w="4135"/>
      </w:tblGrid>
      <w:tr w:rsidR="0007554E" w:rsidRPr="0007554E" w14:paraId="3EBB12C1" w14:textId="77777777" w:rsidTr="00004829">
        <w:tc>
          <w:tcPr>
            <w:tcW w:w="5245" w:type="dxa"/>
            <w:shd w:val="clear" w:color="auto" w:fill="auto"/>
          </w:tcPr>
          <w:p w14:paraId="32E59E12" w14:textId="77777777" w:rsidR="00EA46CA" w:rsidRPr="0007554E" w:rsidRDefault="000A2656" w:rsidP="008A4D2E">
            <w:pPr>
              <w:rPr>
                <w:b/>
                <w:i/>
                <w:sz w:val="24"/>
                <w:lang w:val="nl-NL"/>
              </w:rPr>
            </w:pPr>
            <w:r w:rsidRPr="0007554E">
              <w:rPr>
                <w:b/>
                <w:i/>
                <w:sz w:val="24"/>
                <w:lang w:val="nl-NL"/>
              </w:rPr>
              <w:t>Nơi nhận:</w:t>
            </w:r>
          </w:p>
          <w:p w14:paraId="2DEDE8B7" w14:textId="1A940F15" w:rsidR="000A2656" w:rsidRPr="0007554E" w:rsidRDefault="00AA4D0C" w:rsidP="008A4D2E">
            <w:pPr>
              <w:pStyle w:val="BodyText"/>
              <w:spacing w:before="0"/>
              <w:jc w:val="left"/>
              <w:rPr>
                <w:sz w:val="22"/>
                <w:szCs w:val="22"/>
                <w:lang w:val="nl-NL"/>
              </w:rPr>
            </w:pPr>
            <w:r w:rsidRPr="0007554E">
              <w:rPr>
                <w:sz w:val="22"/>
                <w:szCs w:val="22"/>
                <w:lang w:val="nl-NL"/>
              </w:rPr>
              <w:t xml:space="preserve">- Phục vụ </w:t>
            </w:r>
            <w:r w:rsidR="00D47BC2" w:rsidRPr="0007554E">
              <w:rPr>
                <w:sz w:val="22"/>
                <w:szCs w:val="22"/>
                <w:lang w:val="nl-NL"/>
              </w:rPr>
              <w:t>Hội nghị lần thứ 16 BCH Đảng bộ</w:t>
            </w:r>
            <w:r w:rsidRPr="0007554E">
              <w:rPr>
                <w:sz w:val="22"/>
                <w:szCs w:val="22"/>
                <w:lang w:val="nl-NL"/>
              </w:rPr>
              <w:t>;</w:t>
            </w:r>
          </w:p>
          <w:p w14:paraId="1B057599" w14:textId="77777777" w:rsidR="00C72B79" w:rsidRPr="0007554E" w:rsidRDefault="00C72B79" w:rsidP="008A4D2E">
            <w:pPr>
              <w:pStyle w:val="BodyText"/>
              <w:spacing w:before="0"/>
              <w:jc w:val="left"/>
              <w:rPr>
                <w:sz w:val="22"/>
                <w:szCs w:val="22"/>
                <w:lang w:val="vi-VN"/>
              </w:rPr>
            </w:pPr>
            <w:r w:rsidRPr="0007554E">
              <w:rPr>
                <w:sz w:val="22"/>
                <w:szCs w:val="22"/>
                <w:lang w:val="nl-NL"/>
              </w:rPr>
              <w:t>- CT</w:t>
            </w:r>
            <w:r w:rsidR="008E6E5E" w:rsidRPr="0007554E">
              <w:rPr>
                <w:sz w:val="22"/>
                <w:szCs w:val="22"/>
                <w:lang w:val="nl-NL"/>
              </w:rPr>
              <w:t xml:space="preserve"> và</w:t>
            </w:r>
            <w:r w:rsidRPr="0007554E">
              <w:rPr>
                <w:sz w:val="22"/>
                <w:szCs w:val="22"/>
                <w:lang w:val="nl-NL"/>
              </w:rPr>
              <w:t xml:space="preserve"> PCT/UBND </w:t>
            </w:r>
            <w:r w:rsidR="008C08A2" w:rsidRPr="0007554E">
              <w:rPr>
                <w:sz w:val="22"/>
                <w:szCs w:val="22"/>
                <w:lang w:val="nl-NL"/>
              </w:rPr>
              <w:t>Thành phố</w:t>
            </w:r>
            <w:r w:rsidRPr="0007554E">
              <w:rPr>
                <w:sz w:val="22"/>
                <w:szCs w:val="22"/>
                <w:lang w:val="nl-NL"/>
              </w:rPr>
              <w:t>;</w:t>
            </w:r>
          </w:p>
          <w:p w14:paraId="3B7D1C24" w14:textId="77777777" w:rsidR="007177ED" w:rsidRPr="0007554E" w:rsidRDefault="007177ED" w:rsidP="008A4D2E">
            <w:pPr>
              <w:pStyle w:val="BodyText"/>
              <w:spacing w:before="0"/>
              <w:jc w:val="left"/>
              <w:rPr>
                <w:sz w:val="22"/>
                <w:szCs w:val="22"/>
                <w:lang w:val="vi-VN"/>
              </w:rPr>
            </w:pPr>
            <w:r w:rsidRPr="0007554E">
              <w:rPr>
                <w:sz w:val="22"/>
                <w:szCs w:val="22"/>
                <w:lang w:val="vi-VN"/>
              </w:rPr>
              <w:t xml:space="preserve">- </w:t>
            </w:r>
            <w:r w:rsidR="008E6E5E" w:rsidRPr="0007554E">
              <w:rPr>
                <w:sz w:val="22"/>
                <w:szCs w:val="22"/>
              </w:rPr>
              <w:t xml:space="preserve">các </w:t>
            </w:r>
            <w:r w:rsidRPr="0007554E">
              <w:rPr>
                <w:sz w:val="22"/>
                <w:szCs w:val="22"/>
                <w:lang w:val="vi-VN"/>
              </w:rPr>
              <w:t xml:space="preserve">Phòng, ban ngành </w:t>
            </w:r>
            <w:r w:rsidR="008C08A2" w:rsidRPr="0007554E">
              <w:rPr>
                <w:sz w:val="22"/>
                <w:szCs w:val="22"/>
                <w:lang w:val="nl-NL"/>
              </w:rPr>
              <w:t>Thành phố</w:t>
            </w:r>
            <w:r w:rsidR="008C08A2" w:rsidRPr="0007554E">
              <w:rPr>
                <w:sz w:val="22"/>
                <w:szCs w:val="22"/>
                <w:lang w:val="vi-VN"/>
              </w:rPr>
              <w:t xml:space="preserve"> </w:t>
            </w:r>
            <w:r w:rsidRPr="0007554E">
              <w:rPr>
                <w:sz w:val="22"/>
                <w:szCs w:val="22"/>
                <w:lang w:val="vi-VN"/>
              </w:rPr>
              <w:t>;</w:t>
            </w:r>
          </w:p>
          <w:p w14:paraId="49AD5556" w14:textId="77777777" w:rsidR="007177ED" w:rsidRPr="0007554E" w:rsidRDefault="007177ED" w:rsidP="008A4D2E">
            <w:pPr>
              <w:pStyle w:val="BodyText"/>
              <w:spacing w:before="0"/>
              <w:jc w:val="left"/>
              <w:rPr>
                <w:sz w:val="22"/>
                <w:szCs w:val="22"/>
                <w:lang w:val="vi-VN"/>
              </w:rPr>
            </w:pPr>
            <w:r w:rsidRPr="0007554E">
              <w:rPr>
                <w:sz w:val="22"/>
                <w:szCs w:val="22"/>
                <w:lang w:val="vi-VN"/>
              </w:rPr>
              <w:t>- UBND các xã, phường;</w:t>
            </w:r>
          </w:p>
          <w:p w14:paraId="19AFB04B" w14:textId="77777777" w:rsidR="00C72B79" w:rsidRPr="0007554E" w:rsidRDefault="00C72B79" w:rsidP="008E6E5E">
            <w:pPr>
              <w:pStyle w:val="BodyText"/>
              <w:spacing w:before="0"/>
              <w:jc w:val="left"/>
              <w:rPr>
                <w:sz w:val="22"/>
                <w:szCs w:val="22"/>
                <w:lang w:val="fr-FR"/>
              </w:rPr>
            </w:pPr>
            <w:r w:rsidRPr="0007554E">
              <w:rPr>
                <w:sz w:val="22"/>
                <w:szCs w:val="22"/>
                <w:lang w:val="fr-FR"/>
              </w:rPr>
              <w:t>- VT</w:t>
            </w:r>
            <w:r w:rsidR="008E6E5E" w:rsidRPr="0007554E">
              <w:rPr>
                <w:sz w:val="22"/>
                <w:szCs w:val="22"/>
                <w:lang w:val="fr-FR"/>
              </w:rPr>
              <w:t>:</w:t>
            </w:r>
            <w:r w:rsidRPr="0007554E">
              <w:rPr>
                <w:sz w:val="22"/>
                <w:szCs w:val="22"/>
                <w:lang w:val="fr-FR"/>
              </w:rPr>
              <w:t xml:space="preserve"> lưu</w:t>
            </w:r>
            <w:r w:rsidR="008E6E5E" w:rsidRPr="0007554E">
              <w:rPr>
                <w:sz w:val="22"/>
                <w:szCs w:val="22"/>
                <w:lang w:val="fr-FR"/>
              </w:rPr>
              <w:t>, NC/TH+KT</w:t>
            </w:r>
            <w:r w:rsidRPr="0007554E">
              <w:rPr>
                <w:sz w:val="22"/>
                <w:szCs w:val="22"/>
                <w:lang w:val="fr-FR"/>
              </w:rPr>
              <w:t>.</w:t>
            </w:r>
          </w:p>
        </w:tc>
        <w:tc>
          <w:tcPr>
            <w:tcW w:w="4135" w:type="dxa"/>
            <w:shd w:val="clear" w:color="auto" w:fill="auto"/>
          </w:tcPr>
          <w:p w14:paraId="040ADDE1" w14:textId="77777777" w:rsidR="000A2656" w:rsidRPr="0007554E" w:rsidRDefault="00541B66" w:rsidP="008A4D2E">
            <w:pPr>
              <w:pStyle w:val="BodyText"/>
              <w:spacing w:before="0"/>
              <w:jc w:val="center"/>
              <w:rPr>
                <w:b/>
                <w:szCs w:val="26"/>
                <w:lang w:val="fr-FR"/>
              </w:rPr>
            </w:pPr>
            <w:r w:rsidRPr="0007554E">
              <w:rPr>
                <w:b/>
                <w:szCs w:val="26"/>
                <w:lang w:val="fr-FR"/>
              </w:rPr>
              <w:t xml:space="preserve">TM. </w:t>
            </w:r>
            <w:r w:rsidR="008204C2" w:rsidRPr="0007554E">
              <w:rPr>
                <w:b/>
                <w:szCs w:val="26"/>
                <w:lang w:val="fr-FR"/>
              </w:rPr>
              <w:t>ỦY BAN NHÂN DÂN</w:t>
            </w:r>
          </w:p>
          <w:p w14:paraId="2FEEAFCB" w14:textId="49C46318" w:rsidR="008204C2" w:rsidRPr="0007554E" w:rsidRDefault="008E6E5E" w:rsidP="008A4D2E">
            <w:pPr>
              <w:pStyle w:val="BodyText"/>
              <w:spacing w:before="0"/>
              <w:jc w:val="center"/>
              <w:rPr>
                <w:b/>
                <w:szCs w:val="26"/>
                <w:lang w:val="fr-FR"/>
              </w:rPr>
            </w:pPr>
            <w:r w:rsidRPr="0007554E">
              <w:rPr>
                <w:b/>
                <w:szCs w:val="26"/>
                <w:lang w:val="fr-FR"/>
              </w:rPr>
              <w:t xml:space="preserve"> </w:t>
            </w:r>
            <w:r w:rsidR="008204C2" w:rsidRPr="0007554E">
              <w:rPr>
                <w:b/>
                <w:szCs w:val="26"/>
                <w:lang w:val="fr-FR"/>
              </w:rPr>
              <w:t>CHỦ TỊCH</w:t>
            </w:r>
          </w:p>
          <w:p w14:paraId="72DADB48" w14:textId="77777777" w:rsidR="008E6E5E" w:rsidRPr="0007554E" w:rsidRDefault="008E6E5E" w:rsidP="008A4D2E">
            <w:pPr>
              <w:pStyle w:val="BodyText"/>
              <w:spacing w:before="0"/>
              <w:jc w:val="center"/>
              <w:rPr>
                <w:b/>
                <w:szCs w:val="26"/>
                <w:lang w:val="fr-FR"/>
              </w:rPr>
            </w:pPr>
          </w:p>
          <w:p w14:paraId="511B3F82" w14:textId="77777777" w:rsidR="008E6E5E" w:rsidRPr="0007554E" w:rsidRDefault="008E6E5E" w:rsidP="008A4D2E">
            <w:pPr>
              <w:pStyle w:val="BodyText"/>
              <w:spacing w:before="0"/>
              <w:jc w:val="center"/>
              <w:rPr>
                <w:b/>
                <w:szCs w:val="26"/>
                <w:lang w:val="fr-FR"/>
              </w:rPr>
            </w:pPr>
          </w:p>
          <w:p w14:paraId="1D603CDD" w14:textId="77777777" w:rsidR="008E6E5E" w:rsidRPr="0007554E" w:rsidRDefault="008E6E5E" w:rsidP="008A4D2E">
            <w:pPr>
              <w:pStyle w:val="BodyText"/>
              <w:spacing w:before="0"/>
              <w:jc w:val="center"/>
              <w:rPr>
                <w:b/>
                <w:szCs w:val="26"/>
                <w:lang w:val="fr-FR"/>
              </w:rPr>
            </w:pPr>
          </w:p>
          <w:p w14:paraId="100BAD93" w14:textId="77777777" w:rsidR="008E6E5E" w:rsidRPr="0007554E" w:rsidRDefault="008E6E5E" w:rsidP="008A4D2E">
            <w:pPr>
              <w:pStyle w:val="BodyText"/>
              <w:spacing w:before="0"/>
              <w:jc w:val="center"/>
              <w:rPr>
                <w:b/>
                <w:szCs w:val="26"/>
                <w:lang w:val="fr-FR"/>
              </w:rPr>
            </w:pPr>
          </w:p>
          <w:p w14:paraId="69F2A8E8" w14:textId="77777777" w:rsidR="00C35049" w:rsidRPr="0007554E" w:rsidRDefault="00C35049" w:rsidP="008A4D2E">
            <w:pPr>
              <w:pStyle w:val="BodyText"/>
              <w:spacing w:before="0"/>
              <w:jc w:val="center"/>
              <w:rPr>
                <w:b/>
                <w:szCs w:val="26"/>
                <w:lang w:val="fr-FR"/>
              </w:rPr>
            </w:pPr>
          </w:p>
          <w:p w14:paraId="1D46C332" w14:textId="031C8F70" w:rsidR="008E6E5E" w:rsidRPr="0007554E" w:rsidRDefault="0007554E" w:rsidP="008A4D2E">
            <w:pPr>
              <w:pStyle w:val="BodyText"/>
              <w:spacing w:before="0"/>
              <w:jc w:val="center"/>
              <w:rPr>
                <w:i/>
                <w:lang w:val="fr-FR"/>
              </w:rPr>
            </w:pPr>
            <w:r>
              <w:rPr>
                <w:b/>
                <w:szCs w:val="26"/>
                <w:lang w:val="fr-FR"/>
              </w:rPr>
              <w:t>Phạm Tấn Đạt</w:t>
            </w:r>
          </w:p>
        </w:tc>
      </w:tr>
    </w:tbl>
    <w:p w14:paraId="29CB5BCB" w14:textId="77777777" w:rsidR="000E498A" w:rsidRPr="0007554E" w:rsidRDefault="000E498A" w:rsidP="008A4D2E">
      <w:pPr>
        <w:jc w:val="both"/>
        <w:rPr>
          <w:b/>
          <w:lang w:val="fr-FR"/>
        </w:rPr>
      </w:pPr>
      <w:r w:rsidRPr="0007554E">
        <w:rPr>
          <w:b/>
          <w:lang w:val="fr-FR"/>
        </w:rPr>
        <w:tab/>
      </w:r>
      <w:r w:rsidRPr="0007554E">
        <w:rPr>
          <w:b/>
          <w:lang w:val="fr-FR"/>
        </w:rPr>
        <w:tab/>
      </w:r>
      <w:r w:rsidRPr="0007554E">
        <w:rPr>
          <w:b/>
          <w:lang w:val="fr-FR"/>
        </w:rPr>
        <w:tab/>
      </w:r>
      <w:r w:rsidRPr="0007554E">
        <w:rPr>
          <w:b/>
          <w:lang w:val="fr-FR"/>
        </w:rPr>
        <w:tab/>
      </w:r>
      <w:r w:rsidRPr="0007554E">
        <w:rPr>
          <w:b/>
          <w:lang w:val="fr-FR"/>
        </w:rPr>
        <w:tab/>
      </w:r>
      <w:r w:rsidRPr="0007554E">
        <w:rPr>
          <w:b/>
          <w:lang w:val="fr-FR"/>
        </w:rPr>
        <w:tab/>
      </w:r>
      <w:r w:rsidR="00AC79DD" w:rsidRPr="0007554E">
        <w:rPr>
          <w:b/>
          <w:lang w:val="fr-FR"/>
        </w:rPr>
        <w:tab/>
      </w:r>
      <w:r w:rsidR="00AC79DD" w:rsidRPr="0007554E">
        <w:rPr>
          <w:b/>
          <w:lang w:val="fr-FR"/>
        </w:rPr>
        <w:tab/>
      </w:r>
      <w:r w:rsidR="00AC79DD" w:rsidRPr="0007554E">
        <w:rPr>
          <w:b/>
          <w:lang w:val="fr-FR"/>
        </w:rPr>
        <w:tab/>
      </w:r>
      <w:r w:rsidR="00AC79DD" w:rsidRPr="0007554E">
        <w:rPr>
          <w:b/>
          <w:lang w:val="fr-FR"/>
        </w:rPr>
        <w:tab/>
        <w:t xml:space="preserve"> </w:t>
      </w:r>
    </w:p>
    <w:sectPr w:rsidR="000E498A" w:rsidRPr="0007554E" w:rsidSect="00525A37">
      <w:headerReference w:type="even" r:id="rId8"/>
      <w:headerReference w:type="default" r:id="rId9"/>
      <w:footerReference w:type="even" r:id="rId10"/>
      <w:footerReference w:type="first" r:id="rId11"/>
      <w:pgSz w:w="11907" w:h="16840" w:code="9"/>
      <w:pgMar w:top="1134" w:right="851" w:bottom="1134" w:left="1701" w:header="454"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179A" w14:textId="77777777" w:rsidR="00EB7FC6" w:rsidRDefault="00EB7FC6">
      <w:r>
        <w:separator/>
      </w:r>
    </w:p>
  </w:endnote>
  <w:endnote w:type="continuationSeparator" w:id="0">
    <w:p w14:paraId="305B8696" w14:textId="77777777" w:rsidR="00EB7FC6" w:rsidRDefault="00E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E76D" w14:textId="77777777" w:rsidR="00B73427" w:rsidRDefault="00B73427" w:rsidP="00B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DDCD" w14:textId="77777777" w:rsidR="00B73427" w:rsidRPr="00844785" w:rsidRDefault="00B73427" w:rsidP="00844785">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2641" w14:textId="77777777" w:rsidR="00EB7FC6" w:rsidRDefault="00EB7FC6">
      <w:r>
        <w:separator/>
      </w:r>
    </w:p>
  </w:footnote>
  <w:footnote w:type="continuationSeparator" w:id="0">
    <w:p w14:paraId="488A0D29" w14:textId="77777777" w:rsidR="00EB7FC6" w:rsidRDefault="00EB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FA5CF" w14:textId="77777777" w:rsidR="00B73427" w:rsidRDefault="00B73427" w:rsidP="00A739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EF3">
      <w:rPr>
        <w:rStyle w:val="PageNumber"/>
        <w:noProof/>
      </w:rPr>
      <w:t>2</w:t>
    </w:r>
    <w:r>
      <w:rPr>
        <w:rStyle w:val="PageNumber"/>
      </w:rPr>
      <w:fldChar w:fldCharType="end"/>
    </w:r>
  </w:p>
  <w:p w14:paraId="0F28AF13" w14:textId="77777777" w:rsidR="00B73427" w:rsidRDefault="00B7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6567"/>
      <w:docPartObj>
        <w:docPartGallery w:val="Page Numbers (Top of Page)"/>
        <w:docPartUnique/>
      </w:docPartObj>
    </w:sdtPr>
    <w:sdtEndPr>
      <w:rPr>
        <w:noProof/>
      </w:rPr>
    </w:sdtEndPr>
    <w:sdtContent>
      <w:p w14:paraId="3EE746D6" w14:textId="77777777" w:rsidR="00932EF3" w:rsidRDefault="00932EF3">
        <w:pPr>
          <w:pStyle w:val="Header"/>
          <w:jc w:val="center"/>
        </w:pPr>
        <w:r>
          <w:fldChar w:fldCharType="begin"/>
        </w:r>
        <w:r>
          <w:instrText xml:space="preserve"> PAGE   \* MERGEFORMAT </w:instrText>
        </w:r>
        <w:r>
          <w:fldChar w:fldCharType="separate"/>
        </w:r>
        <w:r w:rsidR="00193733">
          <w:rPr>
            <w:noProof/>
          </w:rPr>
          <w:t>2</w:t>
        </w:r>
        <w:r>
          <w:rPr>
            <w:noProof/>
          </w:rPr>
          <w:fldChar w:fldCharType="end"/>
        </w:r>
      </w:p>
    </w:sdtContent>
  </w:sdt>
  <w:p w14:paraId="49954294" w14:textId="77777777" w:rsidR="00B73427" w:rsidRDefault="00B73427" w:rsidP="00844785">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5FA"/>
    <w:multiLevelType w:val="hybridMultilevel"/>
    <w:tmpl w:val="24FA11FC"/>
    <w:lvl w:ilvl="0" w:tplc="3AFC62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8A5904"/>
    <w:multiLevelType w:val="hybridMultilevel"/>
    <w:tmpl w:val="18E8D362"/>
    <w:lvl w:ilvl="0" w:tplc="93EC6182">
      <w:start w:val="1"/>
      <w:numFmt w:val="upperRoman"/>
      <w:lvlText w:val="%1."/>
      <w:lvlJc w:val="left"/>
      <w:pPr>
        <w:tabs>
          <w:tab w:val="num" w:pos="1420"/>
        </w:tabs>
        <w:ind w:left="1420" w:hanging="720"/>
      </w:pPr>
      <w:rPr>
        <w:rFonts w:hint="default"/>
      </w:rPr>
    </w:lvl>
    <w:lvl w:ilvl="1" w:tplc="D692460E">
      <w:start w:val="3"/>
      <w:numFmt w:val="bullet"/>
      <w:lvlText w:val="-"/>
      <w:lvlJc w:val="left"/>
      <w:pPr>
        <w:tabs>
          <w:tab w:val="num" w:pos="340"/>
        </w:tabs>
        <w:ind w:left="3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
    <w:nsid w:val="1AA56134"/>
    <w:multiLevelType w:val="hybridMultilevel"/>
    <w:tmpl w:val="2630751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263BBB"/>
    <w:multiLevelType w:val="hybridMultilevel"/>
    <w:tmpl w:val="2586CBD2"/>
    <w:lvl w:ilvl="0" w:tplc="A1409094">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1B7C94"/>
    <w:multiLevelType w:val="hybridMultilevel"/>
    <w:tmpl w:val="5A8AB522"/>
    <w:lvl w:ilvl="0" w:tplc="B6BCD4AC">
      <w:start w:val="2"/>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505C265F"/>
    <w:multiLevelType w:val="multilevel"/>
    <w:tmpl w:val="05A86DD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
    <w:nsid w:val="5BE0655E"/>
    <w:multiLevelType w:val="hybridMultilevel"/>
    <w:tmpl w:val="EED886B2"/>
    <w:lvl w:ilvl="0" w:tplc="B0AA18BA">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7934859"/>
    <w:multiLevelType w:val="hybridMultilevel"/>
    <w:tmpl w:val="CF187180"/>
    <w:lvl w:ilvl="0" w:tplc="B862055C">
      <w:start w:val="2"/>
      <w:numFmt w:val="upperLetter"/>
      <w:lvlText w:val="%1."/>
      <w:lvlJc w:val="left"/>
      <w:pPr>
        <w:tabs>
          <w:tab w:val="num" w:pos="1080"/>
        </w:tabs>
        <w:ind w:left="1080" w:hanging="360"/>
      </w:pPr>
      <w:rPr>
        <w:rFonts w:hint="default"/>
      </w:rPr>
    </w:lvl>
    <w:lvl w:ilvl="1" w:tplc="B9E05378">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0205C09"/>
    <w:multiLevelType w:val="hybridMultilevel"/>
    <w:tmpl w:val="B0343F0A"/>
    <w:lvl w:ilvl="0" w:tplc="8E561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C020FB"/>
    <w:multiLevelType w:val="hybridMultilevel"/>
    <w:tmpl w:val="1D802ED8"/>
    <w:lvl w:ilvl="0" w:tplc="B7ACDABA">
      <w:start w:val="3"/>
      <w:numFmt w:val="upperRoman"/>
      <w:lvlText w:val="%1."/>
      <w:lvlJc w:val="left"/>
      <w:pPr>
        <w:tabs>
          <w:tab w:val="num" w:pos="1440"/>
        </w:tabs>
        <w:ind w:left="1440" w:hanging="720"/>
      </w:pPr>
      <w:rPr>
        <w:rFonts w:hint="default"/>
      </w:rPr>
    </w:lvl>
    <w:lvl w:ilvl="1" w:tplc="842031A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5"/>
  </w:num>
  <w:num w:numId="4">
    <w:abstractNumId w:val="3"/>
  </w:num>
  <w:num w:numId="5">
    <w:abstractNumId w:val="9"/>
  </w:num>
  <w:num w:numId="6">
    <w:abstractNumId w:val="2"/>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37"/>
    <w:rsid w:val="000010F3"/>
    <w:rsid w:val="000018B3"/>
    <w:rsid w:val="0000396C"/>
    <w:rsid w:val="00004747"/>
    <w:rsid w:val="00004829"/>
    <w:rsid w:val="000074B3"/>
    <w:rsid w:val="000079F3"/>
    <w:rsid w:val="00007B05"/>
    <w:rsid w:val="00011D8B"/>
    <w:rsid w:val="000125F0"/>
    <w:rsid w:val="0001274A"/>
    <w:rsid w:val="00012DBE"/>
    <w:rsid w:val="00013A54"/>
    <w:rsid w:val="00015C53"/>
    <w:rsid w:val="0001710C"/>
    <w:rsid w:val="000175F0"/>
    <w:rsid w:val="00020918"/>
    <w:rsid w:val="000224C0"/>
    <w:rsid w:val="00022AAC"/>
    <w:rsid w:val="00024039"/>
    <w:rsid w:val="0002406F"/>
    <w:rsid w:val="000241D4"/>
    <w:rsid w:val="00024410"/>
    <w:rsid w:val="0002521C"/>
    <w:rsid w:val="000255D1"/>
    <w:rsid w:val="000259AD"/>
    <w:rsid w:val="00025B19"/>
    <w:rsid w:val="00025E45"/>
    <w:rsid w:val="000270AE"/>
    <w:rsid w:val="00027278"/>
    <w:rsid w:val="00027425"/>
    <w:rsid w:val="00027CE5"/>
    <w:rsid w:val="00031D0C"/>
    <w:rsid w:val="00032D71"/>
    <w:rsid w:val="0003485E"/>
    <w:rsid w:val="00035E4E"/>
    <w:rsid w:val="00037FF9"/>
    <w:rsid w:val="000401D2"/>
    <w:rsid w:val="000405D2"/>
    <w:rsid w:val="000417E9"/>
    <w:rsid w:val="00042638"/>
    <w:rsid w:val="000444DC"/>
    <w:rsid w:val="00044B24"/>
    <w:rsid w:val="00046408"/>
    <w:rsid w:val="00046D76"/>
    <w:rsid w:val="000470C2"/>
    <w:rsid w:val="000506EB"/>
    <w:rsid w:val="00053EF1"/>
    <w:rsid w:val="00054771"/>
    <w:rsid w:val="000549F4"/>
    <w:rsid w:val="00054ED0"/>
    <w:rsid w:val="00055876"/>
    <w:rsid w:val="0005634E"/>
    <w:rsid w:val="00057104"/>
    <w:rsid w:val="00061BD0"/>
    <w:rsid w:val="0006333B"/>
    <w:rsid w:val="000655F9"/>
    <w:rsid w:val="00065B82"/>
    <w:rsid w:val="00066BCD"/>
    <w:rsid w:val="00066DC9"/>
    <w:rsid w:val="0007125C"/>
    <w:rsid w:val="00073C1E"/>
    <w:rsid w:val="0007554E"/>
    <w:rsid w:val="00075AA9"/>
    <w:rsid w:val="0007699A"/>
    <w:rsid w:val="00077B1F"/>
    <w:rsid w:val="00077C6B"/>
    <w:rsid w:val="00077D99"/>
    <w:rsid w:val="000812A8"/>
    <w:rsid w:val="000836D9"/>
    <w:rsid w:val="0008599A"/>
    <w:rsid w:val="00086478"/>
    <w:rsid w:val="00090C72"/>
    <w:rsid w:val="000917A0"/>
    <w:rsid w:val="00094657"/>
    <w:rsid w:val="000950A0"/>
    <w:rsid w:val="00095BE5"/>
    <w:rsid w:val="000A246B"/>
    <w:rsid w:val="000A2656"/>
    <w:rsid w:val="000A3A48"/>
    <w:rsid w:val="000A4EE2"/>
    <w:rsid w:val="000A523D"/>
    <w:rsid w:val="000A535D"/>
    <w:rsid w:val="000A6433"/>
    <w:rsid w:val="000A644E"/>
    <w:rsid w:val="000A77CB"/>
    <w:rsid w:val="000A7BA9"/>
    <w:rsid w:val="000B1110"/>
    <w:rsid w:val="000B1376"/>
    <w:rsid w:val="000B3CB1"/>
    <w:rsid w:val="000B4001"/>
    <w:rsid w:val="000B57EA"/>
    <w:rsid w:val="000C0050"/>
    <w:rsid w:val="000C4AF8"/>
    <w:rsid w:val="000C6A3A"/>
    <w:rsid w:val="000C78EC"/>
    <w:rsid w:val="000D0D02"/>
    <w:rsid w:val="000D140F"/>
    <w:rsid w:val="000D25D3"/>
    <w:rsid w:val="000D3060"/>
    <w:rsid w:val="000D3F6C"/>
    <w:rsid w:val="000D62F4"/>
    <w:rsid w:val="000D68D9"/>
    <w:rsid w:val="000D6D89"/>
    <w:rsid w:val="000D73B9"/>
    <w:rsid w:val="000E0133"/>
    <w:rsid w:val="000E01DC"/>
    <w:rsid w:val="000E0662"/>
    <w:rsid w:val="000E1119"/>
    <w:rsid w:val="000E11A9"/>
    <w:rsid w:val="000E2460"/>
    <w:rsid w:val="000E281C"/>
    <w:rsid w:val="000E498A"/>
    <w:rsid w:val="000E49B6"/>
    <w:rsid w:val="000E4B80"/>
    <w:rsid w:val="000E7BE6"/>
    <w:rsid w:val="000F08CC"/>
    <w:rsid w:val="000F465D"/>
    <w:rsid w:val="000F5182"/>
    <w:rsid w:val="000F68F3"/>
    <w:rsid w:val="00101063"/>
    <w:rsid w:val="00102AC8"/>
    <w:rsid w:val="00104954"/>
    <w:rsid w:val="0010567F"/>
    <w:rsid w:val="001108CF"/>
    <w:rsid w:val="00111E25"/>
    <w:rsid w:val="001126CD"/>
    <w:rsid w:val="00112CC3"/>
    <w:rsid w:val="00114527"/>
    <w:rsid w:val="0011516A"/>
    <w:rsid w:val="001158EB"/>
    <w:rsid w:val="0011632A"/>
    <w:rsid w:val="001163CE"/>
    <w:rsid w:val="001164C8"/>
    <w:rsid w:val="00117BDD"/>
    <w:rsid w:val="00121CEE"/>
    <w:rsid w:val="00121E6A"/>
    <w:rsid w:val="00122258"/>
    <w:rsid w:val="0012253A"/>
    <w:rsid w:val="001236E6"/>
    <w:rsid w:val="0012497D"/>
    <w:rsid w:val="00125A42"/>
    <w:rsid w:val="00125B85"/>
    <w:rsid w:val="00127A16"/>
    <w:rsid w:val="001302C5"/>
    <w:rsid w:val="001310BF"/>
    <w:rsid w:val="001310C6"/>
    <w:rsid w:val="00131A8A"/>
    <w:rsid w:val="0013282A"/>
    <w:rsid w:val="00133ED9"/>
    <w:rsid w:val="001340B6"/>
    <w:rsid w:val="001340D8"/>
    <w:rsid w:val="001341D8"/>
    <w:rsid w:val="00135C16"/>
    <w:rsid w:val="00137DF4"/>
    <w:rsid w:val="00140428"/>
    <w:rsid w:val="001421C8"/>
    <w:rsid w:val="00142457"/>
    <w:rsid w:val="00144DDC"/>
    <w:rsid w:val="0014544B"/>
    <w:rsid w:val="00150677"/>
    <w:rsid w:val="00150C92"/>
    <w:rsid w:val="00150E17"/>
    <w:rsid w:val="001538E3"/>
    <w:rsid w:val="0015496D"/>
    <w:rsid w:val="00154E80"/>
    <w:rsid w:val="00157D4F"/>
    <w:rsid w:val="00160635"/>
    <w:rsid w:val="0016108B"/>
    <w:rsid w:val="00161658"/>
    <w:rsid w:val="001659EF"/>
    <w:rsid w:val="00174601"/>
    <w:rsid w:val="001759CC"/>
    <w:rsid w:val="00175BF0"/>
    <w:rsid w:val="00180AE0"/>
    <w:rsid w:val="00181A4F"/>
    <w:rsid w:val="0018278B"/>
    <w:rsid w:val="00182E83"/>
    <w:rsid w:val="00185804"/>
    <w:rsid w:val="00185D5E"/>
    <w:rsid w:val="0018715A"/>
    <w:rsid w:val="00187388"/>
    <w:rsid w:val="001900B8"/>
    <w:rsid w:val="00190E22"/>
    <w:rsid w:val="00192694"/>
    <w:rsid w:val="00193733"/>
    <w:rsid w:val="001942B7"/>
    <w:rsid w:val="001945A2"/>
    <w:rsid w:val="001955DE"/>
    <w:rsid w:val="00195A40"/>
    <w:rsid w:val="001A16AB"/>
    <w:rsid w:val="001A2768"/>
    <w:rsid w:val="001A3ECE"/>
    <w:rsid w:val="001A5ED5"/>
    <w:rsid w:val="001A5FD8"/>
    <w:rsid w:val="001A6168"/>
    <w:rsid w:val="001A79B4"/>
    <w:rsid w:val="001A7F4E"/>
    <w:rsid w:val="001B032D"/>
    <w:rsid w:val="001B03AA"/>
    <w:rsid w:val="001B154E"/>
    <w:rsid w:val="001B2028"/>
    <w:rsid w:val="001B21A5"/>
    <w:rsid w:val="001B5A39"/>
    <w:rsid w:val="001B7655"/>
    <w:rsid w:val="001C0842"/>
    <w:rsid w:val="001C2E0F"/>
    <w:rsid w:val="001C35CB"/>
    <w:rsid w:val="001C4980"/>
    <w:rsid w:val="001C4C68"/>
    <w:rsid w:val="001C5EBA"/>
    <w:rsid w:val="001C6009"/>
    <w:rsid w:val="001C77DB"/>
    <w:rsid w:val="001D09CD"/>
    <w:rsid w:val="001D0F06"/>
    <w:rsid w:val="001D13EB"/>
    <w:rsid w:val="001D1CB6"/>
    <w:rsid w:val="001D28AF"/>
    <w:rsid w:val="001D7C0A"/>
    <w:rsid w:val="001E0148"/>
    <w:rsid w:val="001E0349"/>
    <w:rsid w:val="001E0BB0"/>
    <w:rsid w:val="001E1D27"/>
    <w:rsid w:val="001E301F"/>
    <w:rsid w:val="001E321E"/>
    <w:rsid w:val="001E43DA"/>
    <w:rsid w:val="001E68C7"/>
    <w:rsid w:val="001E767D"/>
    <w:rsid w:val="001F41B3"/>
    <w:rsid w:val="001F437A"/>
    <w:rsid w:val="001F7404"/>
    <w:rsid w:val="00201804"/>
    <w:rsid w:val="00202802"/>
    <w:rsid w:val="00203C9D"/>
    <w:rsid w:val="0020515F"/>
    <w:rsid w:val="002059D1"/>
    <w:rsid w:val="00205C14"/>
    <w:rsid w:val="002113A2"/>
    <w:rsid w:val="00211EE3"/>
    <w:rsid w:val="00212AC2"/>
    <w:rsid w:val="00213285"/>
    <w:rsid w:val="00213EF6"/>
    <w:rsid w:val="002140CF"/>
    <w:rsid w:val="00215C02"/>
    <w:rsid w:val="002170E1"/>
    <w:rsid w:val="00217F0B"/>
    <w:rsid w:val="00217F8D"/>
    <w:rsid w:val="0022016C"/>
    <w:rsid w:val="00220F0D"/>
    <w:rsid w:val="002223B5"/>
    <w:rsid w:val="00222CAE"/>
    <w:rsid w:val="002232DC"/>
    <w:rsid w:val="00225DDF"/>
    <w:rsid w:val="00226063"/>
    <w:rsid w:val="00226A59"/>
    <w:rsid w:val="00232A39"/>
    <w:rsid w:val="00232B06"/>
    <w:rsid w:val="002330FE"/>
    <w:rsid w:val="00233555"/>
    <w:rsid w:val="002348B1"/>
    <w:rsid w:val="00235405"/>
    <w:rsid w:val="00235919"/>
    <w:rsid w:val="00235EB1"/>
    <w:rsid w:val="00236206"/>
    <w:rsid w:val="002364D8"/>
    <w:rsid w:val="0023664C"/>
    <w:rsid w:val="00237633"/>
    <w:rsid w:val="002406FB"/>
    <w:rsid w:val="0024190E"/>
    <w:rsid w:val="00242382"/>
    <w:rsid w:val="00242BDA"/>
    <w:rsid w:val="00243976"/>
    <w:rsid w:val="00244759"/>
    <w:rsid w:val="00244E05"/>
    <w:rsid w:val="0024731A"/>
    <w:rsid w:val="002515D5"/>
    <w:rsid w:val="00251F10"/>
    <w:rsid w:val="00254BC3"/>
    <w:rsid w:val="0025661F"/>
    <w:rsid w:val="002569B5"/>
    <w:rsid w:val="002623D1"/>
    <w:rsid w:val="00262675"/>
    <w:rsid w:val="00263619"/>
    <w:rsid w:val="0026385C"/>
    <w:rsid w:val="00263E8B"/>
    <w:rsid w:val="002644BC"/>
    <w:rsid w:val="0026458B"/>
    <w:rsid w:val="00264F75"/>
    <w:rsid w:val="00265308"/>
    <w:rsid w:val="0026586D"/>
    <w:rsid w:val="00266064"/>
    <w:rsid w:val="0026651B"/>
    <w:rsid w:val="002715BD"/>
    <w:rsid w:val="00271FFE"/>
    <w:rsid w:val="002721CB"/>
    <w:rsid w:val="002735F2"/>
    <w:rsid w:val="00273874"/>
    <w:rsid w:val="00274E0A"/>
    <w:rsid w:val="0027502C"/>
    <w:rsid w:val="00275532"/>
    <w:rsid w:val="00277B3F"/>
    <w:rsid w:val="002806DB"/>
    <w:rsid w:val="002830DA"/>
    <w:rsid w:val="0028385C"/>
    <w:rsid w:val="00285B36"/>
    <w:rsid w:val="00286749"/>
    <w:rsid w:val="00287395"/>
    <w:rsid w:val="002876F7"/>
    <w:rsid w:val="002905E6"/>
    <w:rsid w:val="00290740"/>
    <w:rsid w:val="00290D3D"/>
    <w:rsid w:val="00292705"/>
    <w:rsid w:val="00292ACC"/>
    <w:rsid w:val="00292F85"/>
    <w:rsid w:val="002945E0"/>
    <w:rsid w:val="00294F04"/>
    <w:rsid w:val="0029538F"/>
    <w:rsid w:val="002964A3"/>
    <w:rsid w:val="00297A06"/>
    <w:rsid w:val="002A0DFB"/>
    <w:rsid w:val="002A1235"/>
    <w:rsid w:val="002A1A88"/>
    <w:rsid w:val="002A2108"/>
    <w:rsid w:val="002A28B6"/>
    <w:rsid w:val="002A43FB"/>
    <w:rsid w:val="002A4717"/>
    <w:rsid w:val="002A555C"/>
    <w:rsid w:val="002A5D2E"/>
    <w:rsid w:val="002A6E9E"/>
    <w:rsid w:val="002A748D"/>
    <w:rsid w:val="002B038C"/>
    <w:rsid w:val="002B0C1B"/>
    <w:rsid w:val="002B1012"/>
    <w:rsid w:val="002B25BE"/>
    <w:rsid w:val="002B3AE3"/>
    <w:rsid w:val="002B53C5"/>
    <w:rsid w:val="002B7AEA"/>
    <w:rsid w:val="002C096A"/>
    <w:rsid w:val="002C0A5E"/>
    <w:rsid w:val="002C1120"/>
    <w:rsid w:val="002C19DB"/>
    <w:rsid w:val="002C2BE3"/>
    <w:rsid w:val="002C39FD"/>
    <w:rsid w:val="002C5BE9"/>
    <w:rsid w:val="002C6991"/>
    <w:rsid w:val="002C6B9E"/>
    <w:rsid w:val="002C7668"/>
    <w:rsid w:val="002C7728"/>
    <w:rsid w:val="002D2493"/>
    <w:rsid w:val="002D3331"/>
    <w:rsid w:val="002D41E5"/>
    <w:rsid w:val="002D4356"/>
    <w:rsid w:val="002D4489"/>
    <w:rsid w:val="002D63D8"/>
    <w:rsid w:val="002D76AF"/>
    <w:rsid w:val="002E044C"/>
    <w:rsid w:val="002E0866"/>
    <w:rsid w:val="002E0EDA"/>
    <w:rsid w:val="002E150A"/>
    <w:rsid w:val="002E1AF0"/>
    <w:rsid w:val="002E3689"/>
    <w:rsid w:val="002E4FD9"/>
    <w:rsid w:val="002E6482"/>
    <w:rsid w:val="002E7EF9"/>
    <w:rsid w:val="002F074D"/>
    <w:rsid w:val="002F1076"/>
    <w:rsid w:val="002F121F"/>
    <w:rsid w:val="002F12BE"/>
    <w:rsid w:val="002F1D9A"/>
    <w:rsid w:val="002F2242"/>
    <w:rsid w:val="002F3924"/>
    <w:rsid w:val="002F582F"/>
    <w:rsid w:val="002F70B7"/>
    <w:rsid w:val="003014CC"/>
    <w:rsid w:val="0030197A"/>
    <w:rsid w:val="00302BF0"/>
    <w:rsid w:val="00305B05"/>
    <w:rsid w:val="00305DEE"/>
    <w:rsid w:val="00306B30"/>
    <w:rsid w:val="00311D37"/>
    <w:rsid w:val="0031254F"/>
    <w:rsid w:val="00312C10"/>
    <w:rsid w:val="003130AC"/>
    <w:rsid w:val="00314A5B"/>
    <w:rsid w:val="00314E0F"/>
    <w:rsid w:val="0031560D"/>
    <w:rsid w:val="00315D5A"/>
    <w:rsid w:val="003175F0"/>
    <w:rsid w:val="00320864"/>
    <w:rsid w:val="00321DBC"/>
    <w:rsid w:val="00322495"/>
    <w:rsid w:val="00322BFA"/>
    <w:rsid w:val="00323040"/>
    <w:rsid w:val="0032445D"/>
    <w:rsid w:val="00325775"/>
    <w:rsid w:val="003278F5"/>
    <w:rsid w:val="00327BC6"/>
    <w:rsid w:val="003305CB"/>
    <w:rsid w:val="00330842"/>
    <w:rsid w:val="00330D1A"/>
    <w:rsid w:val="00331A12"/>
    <w:rsid w:val="003328B8"/>
    <w:rsid w:val="003338E2"/>
    <w:rsid w:val="0033390A"/>
    <w:rsid w:val="0033410D"/>
    <w:rsid w:val="0033518B"/>
    <w:rsid w:val="003362AE"/>
    <w:rsid w:val="00337843"/>
    <w:rsid w:val="003414A1"/>
    <w:rsid w:val="003431C0"/>
    <w:rsid w:val="003432F7"/>
    <w:rsid w:val="00344269"/>
    <w:rsid w:val="00344304"/>
    <w:rsid w:val="00346E8F"/>
    <w:rsid w:val="003479C4"/>
    <w:rsid w:val="00347C02"/>
    <w:rsid w:val="0035313F"/>
    <w:rsid w:val="003558D6"/>
    <w:rsid w:val="0035708E"/>
    <w:rsid w:val="003600B4"/>
    <w:rsid w:val="00360F46"/>
    <w:rsid w:val="00364C98"/>
    <w:rsid w:val="00366EA6"/>
    <w:rsid w:val="0036712D"/>
    <w:rsid w:val="003748DE"/>
    <w:rsid w:val="003762D8"/>
    <w:rsid w:val="00377C71"/>
    <w:rsid w:val="00380406"/>
    <w:rsid w:val="00381267"/>
    <w:rsid w:val="00381CEA"/>
    <w:rsid w:val="00383FD2"/>
    <w:rsid w:val="003852D2"/>
    <w:rsid w:val="00385319"/>
    <w:rsid w:val="00390739"/>
    <w:rsid w:val="003938B9"/>
    <w:rsid w:val="00394CB9"/>
    <w:rsid w:val="00397E6A"/>
    <w:rsid w:val="00397FFD"/>
    <w:rsid w:val="003A0474"/>
    <w:rsid w:val="003A0F88"/>
    <w:rsid w:val="003A27AB"/>
    <w:rsid w:val="003A2C3F"/>
    <w:rsid w:val="003A2EAD"/>
    <w:rsid w:val="003A6974"/>
    <w:rsid w:val="003A7877"/>
    <w:rsid w:val="003A7C38"/>
    <w:rsid w:val="003B0206"/>
    <w:rsid w:val="003B023C"/>
    <w:rsid w:val="003B0EF9"/>
    <w:rsid w:val="003B18AF"/>
    <w:rsid w:val="003B4809"/>
    <w:rsid w:val="003B4879"/>
    <w:rsid w:val="003B5420"/>
    <w:rsid w:val="003B54C0"/>
    <w:rsid w:val="003B6148"/>
    <w:rsid w:val="003B65F1"/>
    <w:rsid w:val="003B71A3"/>
    <w:rsid w:val="003C00C7"/>
    <w:rsid w:val="003C2663"/>
    <w:rsid w:val="003C270F"/>
    <w:rsid w:val="003C2B6A"/>
    <w:rsid w:val="003C2E16"/>
    <w:rsid w:val="003C35DB"/>
    <w:rsid w:val="003C4C6C"/>
    <w:rsid w:val="003C520A"/>
    <w:rsid w:val="003C5DA1"/>
    <w:rsid w:val="003C6457"/>
    <w:rsid w:val="003C6840"/>
    <w:rsid w:val="003C6BBC"/>
    <w:rsid w:val="003C768E"/>
    <w:rsid w:val="003D03BC"/>
    <w:rsid w:val="003D05D1"/>
    <w:rsid w:val="003D1A1C"/>
    <w:rsid w:val="003D223D"/>
    <w:rsid w:val="003D452F"/>
    <w:rsid w:val="003D5A36"/>
    <w:rsid w:val="003E08C0"/>
    <w:rsid w:val="003E0998"/>
    <w:rsid w:val="003E1CA1"/>
    <w:rsid w:val="003E1F7B"/>
    <w:rsid w:val="003E2005"/>
    <w:rsid w:val="003E259F"/>
    <w:rsid w:val="003E2D55"/>
    <w:rsid w:val="003E401A"/>
    <w:rsid w:val="003E5584"/>
    <w:rsid w:val="003E6F57"/>
    <w:rsid w:val="003F2306"/>
    <w:rsid w:val="003F298D"/>
    <w:rsid w:val="003F3500"/>
    <w:rsid w:val="003F353A"/>
    <w:rsid w:val="003F3ADA"/>
    <w:rsid w:val="003F41C8"/>
    <w:rsid w:val="003F4637"/>
    <w:rsid w:val="003F49B0"/>
    <w:rsid w:val="003F4EF5"/>
    <w:rsid w:val="003F5499"/>
    <w:rsid w:val="003F59A8"/>
    <w:rsid w:val="003F65F5"/>
    <w:rsid w:val="003F6CF6"/>
    <w:rsid w:val="003F6E9F"/>
    <w:rsid w:val="003F7BCA"/>
    <w:rsid w:val="0040135B"/>
    <w:rsid w:val="0040484D"/>
    <w:rsid w:val="004051D8"/>
    <w:rsid w:val="004054C6"/>
    <w:rsid w:val="00405FCC"/>
    <w:rsid w:val="0040662B"/>
    <w:rsid w:val="00406DDB"/>
    <w:rsid w:val="00407EC4"/>
    <w:rsid w:val="00410F8F"/>
    <w:rsid w:val="004112DF"/>
    <w:rsid w:val="0041316C"/>
    <w:rsid w:val="004133C2"/>
    <w:rsid w:val="004138E9"/>
    <w:rsid w:val="0041482D"/>
    <w:rsid w:val="0041531C"/>
    <w:rsid w:val="00416DF3"/>
    <w:rsid w:val="00417DAF"/>
    <w:rsid w:val="00422CD8"/>
    <w:rsid w:val="00422EC7"/>
    <w:rsid w:val="004244B1"/>
    <w:rsid w:val="00425957"/>
    <w:rsid w:val="004266DF"/>
    <w:rsid w:val="00426D0F"/>
    <w:rsid w:val="004318F6"/>
    <w:rsid w:val="00433888"/>
    <w:rsid w:val="00433D95"/>
    <w:rsid w:val="00434234"/>
    <w:rsid w:val="0043465D"/>
    <w:rsid w:val="00434F45"/>
    <w:rsid w:val="00435863"/>
    <w:rsid w:val="00436028"/>
    <w:rsid w:val="00437E8D"/>
    <w:rsid w:val="00440373"/>
    <w:rsid w:val="004404BF"/>
    <w:rsid w:val="004406D6"/>
    <w:rsid w:val="00442FFA"/>
    <w:rsid w:val="0044475D"/>
    <w:rsid w:val="004447EE"/>
    <w:rsid w:val="0044665D"/>
    <w:rsid w:val="0044686D"/>
    <w:rsid w:val="00446BE7"/>
    <w:rsid w:val="00450228"/>
    <w:rsid w:val="0045364D"/>
    <w:rsid w:val="004536E5"/>
    <w:rsid w:val="00454054"/>
    <w:rsid w:val="004615BC"/>
    <w:rsid w:val="00461C62"/>
    <w:rsid w:val="004648E3"/>
    <w:rsid w:val="00464D58"/>
    <w:rsid w:val="004670E3"/>
    <w:rsid w:val="00470C7A"/>
    <w:rsid w:val="0047123E"/>
    <w:rsid w:val="004723FB"/>
    <w:rsid w:val="00475BEC"/>
    <w:rsid w:val="00475F8E"/>
    <w:rsid w:val="0047668E"/>
    <w:rsid w:val="0047697D"/>
    <w:rsid w:val="004770D0"/>
    <w:rsid w:val="004804E7"/>
    <w:rsid w:val="00480BC3"/>
    <w:rsid w:val="0048605F"/>
    <w:rsid w:val="00486A72"/>
    <w:rsid w:val="004872EE"/>
    <w:rsid w:val="00487E6B"/>
    <w:rsid w:val="00490134"/>
    <w:rsid w:val="00490A2E"/>
    <w:rsid w:val="00490D46"/>
    <w:rsid w:val="00491969"/>
    <w:rsid w:val="004933C0"/>
    <w:rsid w:val="004950F2"/>
    <w:rsid w:val="0049628D"/>
    <w:rsid w:val="00496563"/>
    <w:rsid w:val="00497EB9"/>
    <w:rsid w:val="004A03C6"/>
    <w:rsid w:val="004A0B3F"/>
    <w:rsid w:val="004A1751"/>
    <w:rsid w:val="004A240B"/>
    <w:rsid w:val="004A275E"/>
    <w:rsid w:val="004A390E"/>
    <w:rsid w:val="004A42F8"/>
    <w:rsid w:val="004A49EC"/>
    <w:rsid w:val="004B1D67"/>
    <w:rsid w:val="004B2464"/>
    <w:rsid w:val="004B28D0"/>
    <w:rsid w:val="004B3DD3"/>
    <w:rsid w:val="004B4E9B"/>
    <w:rsid w:val="004B5597"/>
    <w:rsid w:val="004B6612"/>
    <w:rsid w:val="004C0817"/>
    <w:rsid w:val="004C2E42"/>
    <w:rsid w:val="004C2E44"/>
    <w:rsid w:val="004C350B"/>
    <w:rsid w:val="004C4028"/>
    <w:rsid w:val="004C472E"/>
    <w:rsid w:val="004C4882"/>
    <w:rsid w:val="004C5553"/>
    <w:rsid w:val="004C5C26"/>
    <w:rsid w:val="004C6FC8"/>
    <w:rsid w:val="004C71D5"/>
    <w:rsid w:val="004D021D"/>
    <w:rsid w:val="004D16A7"/>
    <w:rsid w:val="004D2060"/>
    <w:rsid w:val="004D22D4"/>
    <w:rsid w:val="004D22DB"/>
    <w:rsid w:val="004D28DC"/>
    <w:rsid w:val="004D29AB"/>
    <w:rsid w:val="004D5CF0"/>
    <w:rsid w:val="004E0866"/>
    <w:rsid w:val="004E26DD"/>
    <w:rsid w:val="004E37A6"/>
    <w:rsid w:val="004E4DE0"/>
    <w:rsid w:val="004E63BD"/>
    <w:rsid w:val="004E67E7"/>
    <w:rsid w:val="004E7A26"/>
    <w:rsid w:val="004F0203"/>
    <w:rsid w:val="004F34DE"/>
    <w:rsid w:val="004F3FB4"/>
    <w:rsid w:val="004F4E51"/>
    <w:rsid w:val="0050068C"/>
    <w:rsid w:val="0050192C"/>
    <w:rsid w:val="0050557E"/>
    <w:rsid w:val="00505F80"/>
    <w:rsid w:val="00507E75"/>
    <w:rsid w:val="0051123C"/>
    <w:rsid w:val="00511563"/>
    <w:rsid w:val="00511C37"/>
    <w:rsid w:val="0051231C"/>
    <w:rsid w:val="00513BDF"/>
    <w:rsid w:val="00513ED6"/>
    <w:rsid w:val="005146FA"/>
    <w:rsid w:val="0052023F"/>
    <w:rsid w:val="00521307"/>
    <w:rsid w:val="00522AE1"/>
    <w:rsid w:val="00525893"/>
    <w:rsid w:val="00525A37"/>
    <w:rsid w:val="00525D42"/>
    <w:rsid w:val="005266B3"/>
    <w:rsid w:val="005279C8"/>
    <w:rsid w:val="00530020"/>
    <w:rsid w:val="005315FF"/>
    <w:rsid w:val="00532124"/>
    <w:rsid w:val="00536080"/>
    <w:rsid w:val="005378F9"/>
    <w:rsid w:val="00537C1C"/>
    <w:rsid w:val="00541B66"/>
    <w:rsid w:val="00541CF2"/>
    <w:rsid w:val="00542865"/>
    <w:rsid w:val="00546655"/>
    <w:rsid w:val="00546798"/>
    <w:rsid w:val="0055168B"/>
    <w:rsid w:val="0055271D"/>
    <w:rsid w:val="00552A4F"/>
    <w:rsid w:val="0055609B"/>
    <w:rsid w:val="00556A28"/>
    <w:rsid w:val="0055772D"/>
    <w:rsid w:val="005601B1"/>
    <w:rsid w:val="0056092A"/>
    <w:rsid w:val="00560F72"/>
    <w:rsid w:val="0056233C"/>
    <w:rsid w:val="00562EF0"/>
    <w:rsid w:val="00564927"/>
    <w:rsid w:val="005664CF"/>
    <w:rsid w:val="00566A42"/>
    <w:rsid w:val="00567D71"/>
    <w:rsid w:val="00570DB2"/>
    <w:rsid w:val="00572B7E"/>
    <w:rsid w:val="0057476A"/>
    <w:rsid w:val="00574AA3"/>
    <w:rsid w:val="00575E69"/>
    <w:rsid w:val="0058038A"/>
    <w:rsid w:val="005840DF"/>
    <w:rsid w:val="00584115"/>
    <w:rsid w:val="0058750D"/>
    <w:rsid w:val="00587876"/>
    <w:rsid w:val="005878DF"/>
    <w:rsid w:val="00590831"/>
    <w:rsid w:val="005935C9"/>
    <w:rsid w:val="00593E67"/>
    <w:rsid w:val="005947A5"/>
    <w:rsid w:val="00594AF3"/>
    <w:rsid w:val="0059508A"/>
    <w:rsid w:val="00596578"/>
    <w:rsid w:val="005968BC"/>
    <w:rsid w:val="00596995"/>
    <w:rsid w:val="00596A6F"/>
    <w:rsid w:val="005973BA"/>
    <w:rsid w:val="005A0288"/>
    <w:rsid w:val="005A1F19"/>
    <w:rsid w:val="005A2220"/>
    <w:rsid w:val="005A3B77"/>
    <w:rsid w:val="005A411A"/>
    <w:rsid w:val="005A4777"/>
    <w:rsid w:val="005A4A67"/>
    <w:rsid w:val="005A56A5"/>
    <w:rsid w:val="005A67E5"/>
    <w:rsid w:val="005A74A7"/>
    <w:rsid w:val="005A77A5"/>
    <w:rsid w:val="005A7B44"/>
    <w:rsid w:val="005B0B7D"/>
    <w:rsid w:val="005B2BF6"/>
    <w:rsid w:val="005B5964"/>
    <w:rsid w:val="005B6EC6"/>
    <w:rsid w:val="005B6FFA"/>
    <w:rsid w:val="005B739E"/>
    <w:rsid w:val="005C23FB"/>
    <w:rsid w:val="005C2565"/>
    <w:rsid w:val="005C3191"/>
    <w:rsid w:val="005C4350"/>
    <w:rsid w:val="005C47C9"/>
    <w:rsid w:val="005C53A5"/>
    <w:rsid w:val="005C56A7"/>
    <w:rsid w:val="005C77FA"/>
    <w:rsid w:val="005D0AB2"/>
    <w:rsid w:val="005D1150"/>
    <w:rsid w:val="005D182A"/>
    <w:rsid w:val="005D18BA"/>
    <w:rsid w:val="005D1D0E"/>
    <w:rsid w:val="005D210F"/>
    <w:rsid w:val="005D3A07"/>
    <w:rsid w:val="005D4793"/>
    <w:rsid w:val="005D525B"/>
    <w:rsid w:val="005E00C2"/>
    <w:rsid w:val="005E049D"/>
    <w:rsid w:val="005E15A4"/>
    <w:rsid w:val="005E17D1"/>
    <w:rsid w:val="005E17EF"/>
    <w:rsid w:val="005E5A7D"/>
    <w:rsid w:val="005E6910"/>
    <w:rsid w:val="005F100D"/>
    <w:rsid w:val="005F2B50"/>
    <w:rsid w:val="005F33BF"/>
    <w:rsid w:val="005F34D0"/>
    <w:rsid w:val="005F46A4"/>
    <w:rsid w:val="005F46F1"/>
    <w:rsid w:val="005F79C2"/>
    <w:rsid w:val="005F7E83"/>
    <w:rsid w:val="00600499"/>
    <w:rsid w:val="0060350E"/>
    <w:rsid w:val="00603953"/>
    <w:rsid w:val="006048B7"/>
    <w:rsid w:val="00607564"/>
    <w:rsid w:val="0060792E"/>
    <w:rsid w:val="00607FE0"/>
    <w:rsid w:val="006118E9"/>
    <w:rsid w:val="0061236E"/>
    <w:rsid w:val="00613118"/>
    <w:rsid w:val="0061418A"/>
    <w:rsid w:val="00615496"/>
    <w:rsid w:val="00615C1D"/>
    <w:rsid w:val="00615E5B"/>
    <w:rsid w:val="00616727"/>
    <w:rsid w:val="00616FDB"/>
    <w:rsid w:val="00617332"/>
    <w:rsid w:val="006177AE"/>
    <w:rsid w:val="00617CE4"/>
    <w:rsid w:val="00622865"/>
    <w:rsid w:val="00623597"/>
    <w:rsid w:val="00626C6F"/>
    <w:rsid w:val="00626FA8"/>
    <w:rsid w:val="00627F57"/>
    <w:rsid w:val="00630A67"/>
    <w:rsid w:val="00631A72"/>
    <w:rsid w:val="00632058"/>
    <w:rsid w:val="006327C1"/>
    <w:rsid w:val="006336D7"/>
    <w:rsid w:val="00635706"/>
    <w:rsid w:val="00635831"/>
    <w:rsid w:val="00641977"/>
    <w:rsid w:val="0064200F"/>
    <w:rsid w:val="0064214D"/>
    <w:rsid w:val="006427C2"/>
    <w:rsid w:val="00642833"/>
    <w:rsid w:val="00642FE4"/>
    <w:rsid w:val="00643310"/>
    <w:rsid w:val="00643A71"/>
    <w:rsid w:val="0064553D"/>
    <w:rsid w:val="00645C9A"/>
    <w:rsid w:val="00646212"/>
    <w:rsid w:val="006474B8"/>
    <w:rsid w:val="0065186C"/>
    <w:rsid w:val="00651A42"/>
    <w:rsid w:val="006536E6"/>
    <w:rsid w:val="0065415E"/>
    <w:rsid w:val="00654454"/>
    <w:rsid w:val="00656ACD"/>
    <w:rsid w:val="0065743A"/>
    <w:rsid w:val="00657D6D"/>
    <w:rsid w:val="00657DB0"/>
    <w:rsid w:val="006616BF"/>
    <w:rsid w:val="00661C1E"/>
    <w:rsid w:val="006621CF"/>
    <w:rsid w:val="00663635"/>
    <w:rsid w:val="0066483D"/>
    <w:rsid w:val="00665D1D"/>
    <w:rsid w:val="006674F0"/>
    <w:rsid w:val="0066782E"/>
    <w:rsid w:val="0067289F"/>
    <w:rsid w:val="00672F0C"/>
    <w:rsid w:val="00672F1E"/>
    <w:rsid w:val="00675AC4"/>
    <w:rsid w:val="00675B20"/>
    <w:rsid w:val="00675CA6"/>
    <w:rsid w:val="00675CE3"/>
    <w:rsid w:val="006770D8"/>
    <w:rsid w:val="00677262"/>
    <w:rsid w:val="00680007"/>
    <w:rsid w:val="0068097E"/>
    <w:rsid w:val="00680A81"/>
    <w:rsid w:val="00681052"/>
    <w:rsid w:val="006816F0"/>
    <w:rsid w:val="00685ED7"/>
    <w:rsid w:val="00686F69"/>
    <w:rsid w:val="006875D1"/>
    <w:rsid w:val="00687EF5"/>
    <w:rsid w:val="0069221F"/>
    <w:rsid w:val="006940A0"/>
    <w:rsid w:val="00694D17"/>
    <w:rsid w:val="0069566B"/>
    <w:rsid w:val="006971E3"/>
    <w:rsid w:val="006A0306"/>
    <w:rsid w:val="006A0623"/>
    <w:rsid w:val="006A1A73"/>
    <w:rsid w:val="006A4154"/>
    <w:rsid w:val="006A43CC"/>
    <w:rsid w:val="006A67D0"/>
    <w:rsid w:val="006A6F34"/>
    <w:rsid w:val="006A71B4"/>
    <w:rsid w:val="006A7B5C"/>
    <w:rsid w:val="006B0FEE"/>
    <w:rsid w:val="006B2E7E"/>
    <w:rsid w:val="006B3442"/>
    <w:rsid w:val="006B3C01"/>
    <w:rsid w:val="006B465B"/>
    <w:rsid w:val="006B4977"/>
    <w:rsid w:val="006B533B"/>
    <w:rsid w:val="006B55F0"/>
    <w:rsid w:val="006B7F64"/>
    <w:rsid w:val="006C26B6"/>
    <w:rsid w:val="006C4656"/>
    <w:rsid w:val="006C4726"/>
    <w:rsid w:val="006D0989"/>
    <w:rsid w:val="006D133B"/>
    <w:rsid w:val="006D48F6"/>
    <w:rsid w:val="006D4FA3"/>
    <w:rsid w:val="006D69E1"/>
    <w:rsid w:val="006E00C4"/>
    <w:rsid w:val="006E0912"/>
    <w:rsid w:val="006E0F24"/>
    <w:rsid w:val="006E1A49"/>
    <w:rsid w:val="006E3E11"/>
    <w:rsid w:val="006E75FA"/>
    <w:rsid w:val="006F0D2A"/>
    <w:rsid w:val="006F10E0"/>
    <w:rsid w:val="006F1E17"/>
    <w:rsid w:val="006F25B0"/>
    <w:rsid w:val="006F3766"/>
    <w:rsid w:val="006F47A5"/>
    <w:rsid w:val="006F49DF"/>
    <w:rsid w:val="006F5066"/>
    <w:rsid w:val="006F5927"/>
    <w:rsid w:val="006F7071"/>
    <w:rsid w:val="007017F6"/>
    <w:rsid w:val="00702C78"/>
    <w:rsid w:val="0070453D"/>
    <w:rsid w:val="00704D24"/>
    <w:rsid w:val="0070513F"/>
    <w:rsid w:val="007054E6"/>
    <w:rsid w:val="00705557"/>
    <w:rsid w:val="0070587C"/>
    <w:rsid w:val="00705D06"/>
    <w:rsid w:val="00706B71"/>
    <w:rsid w:val="00706E99"/>
    <w:rsid w:val="007078B3"/>
    <w:rsid w:val="007108D9"/>
    <w:rsid w:val="007113C6"/>
    <w:rsid w:val="00711CD6"/>
    <w:rsid w:val="00712A67"/>
    <w:rsid w:val="007139A1"/>
    <w:rsid w:val="007139E0"/>
    <w:rsid w:val="0071483E"/>
    <w:rsid w:val="007150F3"/>
    <w:rsid w:val="007175EA"/>
    <w:rsid w:val="007177ED"/>
    <w:rsid w:val="00720467"/>
    <w:rsid w:val="0072123E"/>
    <w:rsid w:val="00722004"/>
    <w:rsid w:val="00724241"/>
    <w:rsid w:val="007242B0"/>
    <w:rsid w:val="00724787"/>
    <w:rsid w:val="0072481B"/>
    <w:rsid w:val="00724AEB"/>
    <w:rsid w:val="00724B8E"/>
    <w:rsid w:val="00724F48"/>
    <w:rsid w:val="007268C3"/>
    <w:rsid w:val="00730E44"/>
    <w:rsid w:val="007312F0"/>
    <w:rsid w:val="0073207A"/>
    <w:rsid w:val="00732732"/>
    <w:rsid w:val="0073280D"/>
    <w:rsid w:val="00733782"/>
    <w:rsid w:val="00734D19"/>
    <w:rsid w:val="00735EFC"/>
    <w:rsid w:val="00743483"/>
    <w:rsid w:val="00744AC5"/>
    <w:rsid w:val="00746244"/>
    <w:rsid w:val="0074628B"/>
    <w:rsid w:val="00747627"/>
    <w:rsid w:val="007476A0"/>
    <w:rsid w:val="007517B3"/>
    <w:rsid w:val="007520AC"/>
    <w:rsid w:val="007521AE"/>
    <w:rsid w:val="00752496"/>
    <w:rsid w:val="00755FAC"/>
    <w:rsid w:val="00757775"/>
    <w:rsid w:val="00760F9F"/>
    <w:rsid w:val="007626AC"/>
    <w:rsid w:val="00763AAE"/>
    <w:rsid w:val="007659BB"/>
    <w:rsid w:val="00766733"/>
    <w:rsid w:val="0076784D"/>
    <w:rsid w:val="00770896"/>
    <w:rsid w:val="007708FB"/>
    <w:rsid w:val="00770EB2"/>
    <w:rsid w:val="00772469"/>
    <w:rsid w:val="0077405E"/>
    <w:rsid w:val="007742CA"/>
    <w:rsid w:val="0077491D"/>
    <w:rsid w:val="00774AAD"/>
    <w:rsid w:val="00774F97"/>
    <w:rsid w:val="007753A8"/>
    <w:rsid w:val="00775469"/>
    <w:rsid w:val="00780EE7"/>
    <w:rsid w:val="00781B1C"/>
    <w:rsid w:val="00782011"/>
    <w:rsid w:val="00783026"/>
    <w:rsid w:val="00783ACB"/>
    <w:rsid w:val="00784102"/>
    <w:rsid w:val="00784A0C"/>
    <w:rsid w:val="00790110"/>
    <w:rsid w:val="00791544"/>
    <w:rsid w:val="00791A82"/>
    <w:rsid w:val="00792C5B"/>
    <w:rsid w:val="007948DC"/>
    <w:rsid w:val="007A1969"/>
    <w:rsid w:val="007A1B91"/>
    <w:rsid w:val="007A1FC0"/>
    <w:rsid w:val="007A3A64"/>
    <w:rsid w:val="007A3D53"/>
    <w:rsid w:val="007A3DED"/>
    <w:rsid w:val="007A56DD"/>
    <w:rsid w:val="007A782A"/>
    <w:rsid w:val="007A7AA3"/>
    <w:rsid w:val="007B19AC"/>
    <w:rsid w:val="007B5371"/>
    <w:rsid w:val="007B6C0E"/>
    <w:rsid w:val="007C0A64"/>
    <w:rsid w:val="007C124E"/>
    <w:rsid w:val="007C425E"/>
    <w:rsid w:val="007C451E"/>
    <w:rsid w:val="007C5301"/>
    <w:rsid w:val="007C5EB7"/>
    <w:rsid w:val="007C691E"/>
    <w:rsid w:val="007C7CE3"/>
    <w:rsid w:val="007C7D8E"/>
    <w:rsid w:val="007D0076"/>
    <w:rsid w:val="007D071C"/>
    <w:rsid w:val="007D0A3B"/>
    <w:rsid w:val="007D0CF9"/>
    <w:rsid w:val="007D0EC1"/>
    <w:rsid w:val="007D2389"/>
    <w:rsid w:val="007D66DD"/>
    <w:rsid w:val="007D7824"/>
    <w:rsid w:val="007E18DD"/>
    <w:rsid w:val="007E1991"/>
    <w:rsid w:val="007E260B"/>
    <w:rsid w:val="007E5782"/>
    <w:rsid w:val="007E5CC5"/>
    <w:rsid w:val="007E7537"/>
    <w:rsid w:val="007F053E"/>
    <w:rsid w:val="007F1206"/>
    <w:rsid w:val="007F17EC"/>
    <w:rsid w:val="007F3DD3"/>
    <w:rsid w:val="007F44D2"/>
    <w:rsid w:val="007F4822"/>
    <w:rsid w:val="007F566E"/>
    <w:rsid w:val="007F5E43"/>
    <w:rsid w:val="007F746E"/>
    <w:rsid w:val="00801A83"/>
    <w:rsid w:val="00801C1E"/>
    <w:rsid w:val="00801FFA"/>
    <w:rsid w:val="008026EC"/>
    <w:rsid w:val="00802763"/>
    <w:rsid w:val="00803DFA"/>
    <w:rsid w:val="00805380"/>
    <w:rsid w:val="00805CC6"/>
    <w:rsid w:val="00805E0D"/>
    <w:rsid w:val="0080628A"/>
    <w:rsid w:val="00807690"/>
    <w:rsid w:val="00810B1B"/>
    <w:rsid w:val="008114DD"/>
    <w:rsid w:val="00813FF8"/>
    <w:rsid w:val="008143D5"/>
    <w:rsid w:val="008159C2"/>
    <w:rsid w:val="00815D8F"/>
    <w:rsid w:val="00817922"/>
    <w:rsid w:val="008204C2"/>
    <w:rsid w:val="008225CE"/>
    <w:rsid w:val="00823AF7"/>
    <w:rsid w:val="008243C5"/>
    <w:rsid w:val="00825597"/>
    <w:rsid w:val="0083117D"/>
    <w:rsid w:val="008339FC"/>
    <w:rsid w:val="00834A97"/>
    <w:rsid w:val="0083620E"/>
    <w:rsid w:val="00837B84"/>
    <w:rsid w:val="00840897"/>
    <w:rsid w:val="00840CC4"/>
    <w:rsid w:val="00842ABE"/>
    <w:rsid w:val="008439E4"/>
    <w:rsid w:val="00844785"/>
    <w:rsid w:val="008455F3"/>
    <w:rsid w:val="008460D8"/>
    <w:rsid w:val="00846176"/>
    <w:rsid w:val="008469D1"/>
    <w:rsid w:val="00847B22"/>
    <w:rsid w:val="00847C86"/>
    <w:rsid w:val="00847E21"/>
    <w:rsid w:val="008502EC"/>
    <w:rsid w:val="0085129C"/>
    <w:rsid w:val="008518DD"/>
    <w:rsid w:val="008551AE"/>
    <w:rsid w:val="008557C2"/>
    <w:rsid w:val="008563E5"/>
    <w:rsid w:val="0085652A"/>
    <w:rsid w:val="00856919"/>
    <w:rsid w:val="00856D4D"/>
    <w:rsid w:val="008601E2"/>
    <w:rsid w:val="00860574"/>
    <w:rsid w:val="008616CC"/>
    <w:rsid w:val="008620EF"/>
    <w:rsid w:val="00862384"/>
    <w:rsid w:val="0086585F"/>
    <w:rsid w:val="00865E62"/>
    <w:rsid w:val="00866555"/>
    <w:rsid w:val="00870CDC"/>
    <w:rsid w:val="00871D2D"/>
    <w:rsid w:val="00873DD8"/>
    <w:rsid w:val="0087499E"/>
    <w:rsid w:val="00875DED"/>
    <w:rsid w:val="00875EF7"/>
    <w:rsid w:val="00877212"/>
    <w:rsid w:val="00877A8B"/>
    <w:rsid w:val="00877D12"/>
    <w:rsid w:val="00884B80"/>
    <w:rsid w:val="008850F2"/>
    <w:rsid w:val="00886852"/>
    <w:rsid w:val="00886F28"/>
    <w:rsid w:val="00887483"/>
    <w:rsid w:val="0089167C"/>
    <w:rsid w:val="00895989"/>
    <w:rsid w:val="0089608C"/>
    <w:rsid w:val="00896FE8"/>
    <w:rsid w:val="00897552"/>
    <w:rsid w:val="008A0BF5"/>
    <w:rsid w:val="008A1075"/>
    <w:rsid w:val="008A10D2"/>
    <w:rsid w:val="008A1190"/>
    <w:rsid w:val="008A16C9"/>
    <w:rsid w:val="008A19EF"/>
    <w:rsid w:val="008A286F"/>
    <w:rsid w:val="008A4575"/>
    <w:rsid w:val="008A4D2E"/>
    <w:rsid w:val="008A5FCF"/>
    <w:rsid w:val="008A64A9"/>
    <w:rsid w:val="008A77BA"/>
    <w:rsid w:val="008A7A90"/>
    <w:rsid w:val="008A7FAF"/>
    <w:rsid w:val="008B0539"/>
    <w:rsid w:val="008B125D"/>
    <w:rsid w:val="008B3784"/>
    <w:rsid w:val="008B3D0A"/>
    <w:rsid w:val="008B4444"/>
    <w:rsid w:val="008B53B6"/>
    <w:rsid w:val="008B6D84"/>
    <w:rsid w:val="008B7684"/>
    <w:rsid w:val="008B7CC3"/>
    <w:rsid w:val="008C08A2"/>
    <w:rsid w:val="008C121B"/>
    <w:rsid w:val="008C2345"/>
    <w:rsid w:val="008C589B"/>
    <w:rsid w:val="008C5ABB"/>
    <w:rsid w:val="008C6281"/>
    <w:rsid w:val="008C6745"/>
    <w:rsid w:val="008D03AA"/>
    <w:rsid w:val="008D2199"/>
    <w:rsid w:val="008D2471"/>
    <w:rsid w:val="008D330E"/>
    <w:rsid w:val="008D37C1"/>
    <w:rsid w:val="008D4486"/>
    <w:rsid w:val="008D497B"/>
    <w:rsid w:val="008D570B"/>
    <w:rsid w:val="008E1C4C"/>
    <w:rsid w:val="008E272C"/>
    <w:rsid w:val="008E2C53"/>
    <w:rsid w:val="008E2C6A"/>
    <w:rsid w:val="008E57A6"/>
    <w:rsid w:val="008E6E5E"/>
    <w:rsid w:val="008F1789"/>
    <w:rsid w:val="008F3B6F"/>
    <w:rsid w:val="008F3EC4"/>
    <w:rsid w:val="008F6457"/>
    <w:rsid w:val="008F67D3"/>
    <w:rsid w:val="008F77D0"/>
    <w:rsid w:val="00904F6E"/>
    <w:rsid w:val="00906000"/>
    <w:rsid w:val="00906479"/>
    <w:rsid w:val="00906F2A"/>
    <w:rsid w:val="00907095"/>
    <w:rsid w:val="009128AB"/>
    <w:rsid w:val="00912D9E"/>
    <w:rsid w:val="00913433"/>
    <w:rsid w:val="00913705"/>
    <w:rsid w:val="00913F57"/>
    <w:rsid w:val="0091425B"/>
    <w:rsid w:val="009166A0"/>
    <w:rsid w:val="00916DF9"/>
    <w:rsid w:val="0092073C"/>
    <w:rsid w:val="00921296"/>
    <w:rsid w:val="00922C71"/>
    <w:rsid w:val="00930F89"/>
    <w:rsid w:val="00932600"/>
    <w:rsid w:val="00932EF3"/>
    <w:rsid w:val="009338BF"/>
    <w:rsid w:val="00933F27"/>
    <w:rsid w:val="00934A71"/>
    <w:rsid w:val="009354CB"/>
    <w:rsid w:val="009361AE"/>
    <w:rsid w:val="009364CD"/>
    <w:rsid w:val="009368CB"/>
    <w:rsid w:val="009400EB"/>
    <w:rsid w:val="0094387F"/>
    <w:rsid w:val="009441BD"/>
    <w:rsid w:val="00944389"/>
    <w:rsid w:val="00944FFD"/>
    <w:rsid w:val="009469D6"/>
    <w:rsid w:val="00947DAC"/>
    <w:rsid w:val="00950336"/>
    <w:rsid w:val="00950DB5"/>
    <w:rsid w:val="00950F89"/>
    <w:rsid w:val="00951B63"/>
    <w:rsid w:val="009530A4"/>
    <w:rsid w:val="0095489C"/>
    <w:rsid w:val="009555A6"/>
    <w:rsid w:val="00955E89"/>
    <w:rsid w:val="00960A31"/>
    <w:rsid w:val="00962C57"/>
    <w:rsid w:val="00962FCF"/>
    <w:rsid w:val="009644E1"/>
    <w:rsid w:val="00964F1C"/>
    <w:rsid w:val="00965DF7"/>
    <w:rsid w:val="009671CE"/>
    <w:rsid w:val="00967215"/>
    <w:rsid w:val="009673A0"/>
    <w:rsid w:val="0096767A"/>
    <w:rsid w:val="00967823"/>
    <w:rsid w:val="009678A8"/>
    <w:rsid w:val="00971B2D"/>
    <w:rsid w:val="00971F80"/>
    <w:rsid w:val="00972335"/>
    <w:rsid w:val="00972861"/>
    <w:rsid w:val="00972A8A"/>
    <w:rsid w:val="00976DAD"/>
    <w:rsid w:val="009803E7"/>
    <w:rsid w:val="00981E0F"/>
    <w:rsid w:val="009838D8"/>
    <w:rsid w:val="00984569"/>
    <w:rsid w:val="00987269"/>
    <w:rsid w:val="00987821"/>
    <w:rsid w:val="009906BD"/>
    <w:rsid w:val="009909EE"/>
    <w:rsid w:val="009910C0"/>
    <w:rsid w:val="0099208D"/>
    <w:rsid w:val="00995E0C"/>
    <w:rsid w:val="009977BC"/>
    <w:rsid w:val="009979FA"/>
    <w:rsid w:val="009A1356"/>
    <w:rsid w:val="009A38FD"/>
    <w:rsid w:val="009A3EBA"/>
    <w:rsid w:val="009A47B3"/>
    <w:rsid w:val="009A4E7A"/>
    <w:rsid w:val="009A5726"/>
    <w:rsid w:val="009A5CE9"/>
    <w:rsid w:val="009A6C33"/>
    <w:rsid w:val="009B2B02"/>
    <w:rsid w:val="009B2D9E"/>
    <w:rsid w:val="009B3E66"/>
    <w:rsid w:val="009B6EAC"/>
    <w:rsid w:val="009B7E5B"/>
    <w:rsid w:val="009C0076"/>
    <w:rsid w:val="009C0CC3"/>
    <w:rsid w:val="009C1092"/>
    <w:rsid w:val="009C1635"/>
    <w:rsid w:val="009C3F2B"/>
    <w:rsid w:val="009C4BB4"/>
    <w:rsid w:val="009D045C"/>
    <w:rsid w:val="009D25BD"/>
    <w:rsid w:val="009D2A15"/>
    <w:rsid w:val="009D400A"/>
    <w:rsid w:val="009D413A"/>
    <w:rsid w:val="009D4CFF"/>
    <w:rsid w:val="009D6D8A"/>
    <w:rsid w:val="009E0BCB"/>
    <w:rsid w:val="009E1A61"/>
    <w:rsid w:val="009E3DB7"/>
    <w:rsid w:val="009E4EFB"/>
    <w:rsid w:val="009E5BE2"/>
    <w:rsid w:val="009E61E5"/>
    <w:rsid w:val="009E63FB"/>
    <w:rsid w:val="009E782A"/>
    <w:rsid w:val="009E7D82"/>
    <w:rsid w:val="009F01DC"/>
    <w:rsid w:val="009F0F72"/>
    <w:rsid w:val="009F22DA"/>
    <w:rsid w:val="009F4534"/>
    <w:rsid w:val="009F6236"/>
    <w:rsid w:val="009F793C"/>
    <w:rsid w:val="009F7BB8"/>
    <w:rsid w:val="009F7D9B"/>
    <w:rsid w:val="00A00598"/>
    <w:rsid w:val="00A01269"/>
    <w:rsid w:val="00A0174B"/>
    <w:rsid w:val="00A01866"/>
    <w:rsid w:val="00A01EB4"/>
    <w:rsid w:val="00A027DA"/>
    <w:rsid w:val="00A0346A"/>
    <w:rsid w:val="00A03530"/>
    <w:rsid w:val="00A03E2C"/>
    <w:rsid w:val="00A046ED"/>
    <w:rsid w:val="00A046F3"/>
    <w:rsid w:val="00A04B5F"/>
    <w:rsid w:val="00A055F4"/>
    <w:rsid w:val="00A060AE"/>
    <w:rsid w:val="00A0665C"/>
    <w:rsid w:val="00A073A7"/>
    <w:rsid w:val="00A07B9D"/>
    <w:rsid w:val="00A11F8F"/>
    <w:rsid w:val="00A121D3"/>
    <w:rsid w:val="00A12256"/>
    <w:rsid w:val="00A123A3"/>
    <w:rsid w:val="00A13993"/>
    <w:rsid w:val="00A1473E"/>
    <w:rsid w:val="00A14FD7"/>
    <w:rsid w:val="00A15816"/>
    <w:rsid w:val="00A162DC"/>
    <w:rsid w:val="00A16795"/>
    <w:rsid w:val="00A17EAC"/>
    <w:rsid w:val="00A204E0"/>
    <w:rsid w:val="00A215AF"/>
    <w:rsid w:val="00A235D1"/>
    <w:rsid w:val="00A241A2"/>
    <w:rsid w:val="00A243B7"/>
    <w:rsid w:val="00A249BE"/>
    <w:rsid w:val="00A26C09"/>
    <w:rsid w:val="00A27AD8"/>
    <w:rsid w:val="00A27B66"/>
    <w:rsid w:val="00A30039"/>
    <w:rsid w:val="00A317BA"/>
    <w:rsid w:val="00A3245A"/>
    <w:rsid w:val="00A33F51"/>
    <w:rsid w:val="00A35A9B"/>
    <w:rsid w:val="00A35B24"/>
    <w:rsid w:val="00A375D8"/>
    <w:rsid w:val="00A4057E"/>
    <w:rsid w:val="00A406F1"/>
    <w:rsid w:val="00A43C22"/>
    <w:rsid w:val="00A443FA"/>
    <w:rsid w:val="00A44C64"/>
    <w:rsid w:val="00A44F56"/>
    <w:rsid w:val="00A45516"/>
    <w:rsid w:val="00A4597E"/>
    <w:rsid w:val="00A46DC4"/>
    <w:rsid w:val="00A52679"/>
    <w:rsid w:val="00A54BD3"/>
    <w:rsid w:val="00A559C9"/>
    <w:rsid w:val="00A55D3A"/>
    <w:rsid w:val="00A56F9D"/>
    <w:rsid w:val="00A616CE"/>
    <w:rsid w:val="00A61F7D"/>
    <w:rsid w:val="00A642B1"/>
    <w:rsid w:val="00A64569"/>
    <w:rsid w:val="00A648EB"/>
    <w:rsid w:val="00A64E12"/>
    <w:rsid w:val="00A65514"/>
    <w:rsid w:val="00A66CEB"/>
    <w:rsid w:val="00A70C4A"/>
    <w:rsid w:val="00A70D79"/>
    <w:rsid w:val="00A70E98"/>
    <w:rsid w:val="00A714E1"/>
    <w:rsid w:val="00A7165C"/>
    <w:rsid w:val="00A727DB"/>
    <w:rsid w:val="00A737EB"/>
    <w:rsid w:val="00A739EE"/>
    <w:rsid w:val="00A76414"/>
    <w:rsid w:val="00A76791"/>
    <w:rsid w:val="00A82891"/>
    <w:rsid w:val="00A860BB"/>
    <w:rsid w:val="00A864BF"/>
    <w:rsid w:val="00A9005E"/>
    <w:rsid w:val="00A906A0"/>
    <w:rsid w:val="00A90D9A"/>
    <w:rsid w:val="00A91AC3"/>
    <w:rsid w:val="00A92594"/>
    <w:rsid w:val="00A93C8E"/>
    <w:rsid w:val="00A94033"/>
    <w:rsid w:val="00A95EEA"/>
    <w:rsid w:val="00A96C3C"/>
    <w:rsid w:val="00A96FC4"/>
    <w:rsid w:val="00A97137"/>
    <w:rsid w:val="00A97B76"/>
    <w:rsid w:val="00AA36FD"/>
    <w:rsid w:val="00AA3FEE"/>
    <w:rsid w:val="00AA4CF0"/>
    <w:rsid w:val="00AA4D0C"/>
    <w:rsid w:val="00AA5A73"/>
    <w:rsid w:val="00AB1099"/>
    <w:rsid w:val="00AB1B37"/>
    <w:rsid w:val="00AB1FFF"/>
    <w:rsid w:val="00AB21C6"/>
    <w:rsid w:val="00AB285F"/>
    <w:rsid w:val="00AB4B51"/>
    <w:rsid w:val="00AB5768"/>
    <w:rsid w:val="00AB59CE"/>
    <w:rsid w:val="00AB6161"/>
    <w:rsid w:val="00AB6E9F"/>
    <w:rsid w:val="00AC0AC4"/>
    <w:rsid w:val="00AC0C30"/>
    <w:rsid w:val="00AC15A2"/>
    <w:rsid w:val="00AC2423"/>
    <w:rsid w:val="00AC2738"/>
    <w:rsid w:val="00AC27C8"/>
    <w:rsid w:val="00AC6069"/>
    <w:rsid w:val="00AC6E4D"/>
    <w:rsid w:val="00AC79DD"/>
    <w:rsid w:val="00AC7BDB"/>
    <w:rsid w:val="00AC7C17"/>
    <w:rsid w:val="00AD0700"/>
    <w:rsid w:val="00AD1C4E"/>
    <w:rsid w:val="00AD2072"/>
    <w:rsid w:val="00AD2BEB"/>
    <w:rsid w:val="00AD499A"/>
    <w:rsid w:val="00AD58B5"/>
    <w:rsid w:val="00AE0668"/>
    <w:rsid w:val="00AE1AA6"/>
    <w:rsid w:val="00AE2562"/>
    <w:rsid w:val="00AE354A"/>
    <w:rsid w:val="00AE37B6"/>
    <w:rsid w:val="00AE4049"/>
    <w:rsid w:val="00AE4D9B"/>
    <w:rsid w:val="00AE4DF7"/>
    <w:rsid w:val="00AE53C1"/>
    <w:rsid w:val="00AE79DD"/>
    <w:rsid w:val="00AF34D8"/>
    <w:rsid w:val="00AF39ED"/>
    <w:rsid w:val="00AF4EFC"/>
    <w:rsid w:val="00B02254"/>
    <w:rsid w:val="00B02C71"/>
    <w:rsid w:val="00B04063"/>
    <w:rsid w:val="00B04682"/>
    <w:rsid w:val="00B052BE"/>
    <w:rsid w:val="00B06261"/>
    <w:rsid w:val="00B07EB2"/>
    <w:rsid w:val="00B109C7"/>
    <w:rsid w:val="00B12095"/>
    <w:rsid w:val="00B13C3E"/>
    <w:rsid w:val="00B1457C"/>
    <w:rsid w:val="00B148A6"/>
    <w:rsid w:val="00B16198"/>
    <w:rsid w:val="00B1735E"/>
    <w:rsid w:val="00B2008E"/>
    <w:rsid w:val="00B20A5E"/>
    <w:rsid w:val="00B23109"/>
    <w:rsid w:val="00B231DC"/>
    <w:rsid w:val="00B23392"/>
    <w:rsid w:val="00B23A75"/>
    <w:rsid w:val="00B257BB"/>
    <w:rsid w:val="00B25DCB"/>
    <w:rsid w:val="00B26CA2"/>
    <w:rsid w:val="00B2785E"/>
    <w:rsid w:val="00B30241"/>
    <w:rsid w:val="00B309E7"/>
    <w:rsid w:val="00B30A4A"/>
    <w:rsid w:val="00B31C59"/>
    <w:rsid w:val="00B329C9"/>
    <w:rsid w:val="00B3547A"/>
    <w:rsid w:val="00B35759"/>
    <w:rsid w:val="00B35A39"/>
    <w:rsid w:val="00B360B2"/>
    <w:rsid w:val="00B3756F"/>
    <w:rsid w:val="00B420D1"/>
    <w:rsid w:val="00B42B40"/>
    <w:rsid w:val="00B43A9D"/>
    <w:rsid w:val="00B4444C"/>
    <w:rsid w:val="00B45096"/>
    <w:rsid w:val="00B45493"/>
    <w:rsid w:val="00B45634"/>
    <w:rsid w:val="00B467AC"/>
    <w:rsid w:val="00B46DBC"/>
    <w:rsid w:val="00B46F64"/>
    <w:rsid w:val="00B471DF"/>
    <w:rsid w:val="00B472DC"/>
    <w:rsid w:val="00B47490"/>
    <w:rsid w:val="00B47593"/>
    <w:rsid w:val="00B50096"/>
    <w:rsid w:val="00B52B64"/>
    <w:rsid w:val="00B52C5C"/>
    <w:rsid w:val="00B53778"/>
    <w:rsid w:val="00B54B83"/>
    <w:rsid w:val="00B57A06"/>
    <w:rsid w:val="00B6052A"/>
    <w:rsid w:val="00B6090A"/>
    <w:rsid w:val="00B61341"/>
    <w:rsid w:val="00B6159B"/>
    <w:rsid w:val="00B61ECF"/>
    <w:rsid w:val="00B62EF9"/>
    <w:rsid w:val="00B630E2"/>
    <w:rsid w:val="00B638BE"/>
    <w:rsid w:val="00B63DBA"/>
    <w:rsid w:val="00B65296"/>
    <w:rsid w:val="00B66052"/>
    <w:rsid w:val="00B66980"/>
    <w:rsid w:val="00B678FB"/>
    <w:rsid w:val="00B67D9F"/>
    <w:rsid w:val="00B700DD"/>
    <w:rsid w:val="00B707EC"/>
    <w:rsid w:val="00B71A12"/>
    <w:rsid w:val="00B72C6F"/>
    <w:rsid w:val="00B73427"/>
    <w:rsid w:val="00B756C3"/>
    <w:rsid w:val="00B760D8"/>
    <w:rsid w:val="00B81A59"/>
    <w:rsid w:val="00B81AF8"/>
    <w:rsid w:val="00B83368"/>
    <w:rsid w:val="00B848C5"/>
    <w:rsid w:val="00B85361"/>
    <w:rsid w:val="00B85910"/>
    <w:rsid w:val="00B85A4B"/>
    <w:rsid w:val="00B868A5"/>
    <w:rsid w:val="00B9057A"/>
    <w:rsid w:val="00B9283D"/>
    <w:rsid w:val="00B92865"/>
    <w:rsid w:val="00B94625"/>
    <w:rsid w:val="00B96E9C"/>
    <w:rsid w:val="00B97749"/>
    <w:rsid w:val="00BA0A46"/>
    <w:rsid w:val="00BA1147"/>
    <w:rsid w:val="00BA1150"/>
    <w:rsid w:val="00BA24ED"/>
    <w:rsid w:val="00BA3BDF"/>
    <w:rsid w:val="00BA3C3B"/>
    <w:rsid w:val="00BA53FA"/>
    <w:rsid w:val="00BA6ADB"/>
    <w:rsid w:val="00BA78AB"/>
    <w:rsid w:val="00BA79FC"/>
    <w:rsid w:val="00BB0AF7"/>
    <w:rsid w:val="00BB0E20"/>
    <w:rsid w:val="00BB1A6F"/>
    <w:rsid w:val="00BB1DA3"/>
    <w:rsid w:val="00BB1DDE"/>
    <w:rsid w:val="00BB2AD1"/>
    <w:rsid w:val="00BB3000"/>
    <w:rsid w:val="00BB45D5"/>
    <w:rsid w:val="00BB54EE"/>
    <w:rsid w:val="00BB7197"/>
    <w:rsid w:val="00BB72CC"/>
    <w:rsid w:val="00BB7CA0"/>
    <w:rsid w:val="00BC2DFF"/>
    <w:rsid w:val="00BC31CE"/>
    <w:rsid w:val="00BC32EF"/>
    <w:rsid w:val="00BC4A82"/>
    <w:rsid w:val="00BC4B59"/>
    <w:rsid w:val="00BC4C92"/>
    <w:rsid w:val="00BC5CA8"/>
    <w:rsid w:val="00BC6CBB"/>
    <w:rsid w:val="00BC72B6"/>
    <w:rsid w:val="00BD0CF3"/>
    <w:rsid w:val="00BD3CA9"/>
    <w:rsid w:val="00BD5BA3"/>
    <w:rsid w:val="00BD74A9"/>
    <w:rsid w:val="00BE0C40"/>
    <w:rsid w:val="00BE0C50"/>
    <w:rsid w:val="00BE10B2"/>
    <w:rsid w:val="00BE17F3"/>
    <w:rsid w:val="00BE1820"/>
    <w:rsid w:val="00BE1D12"/>
    <w:rsid w:val="00BE31DD"/>
    <w:rsid w:val="00BE4239"/>
    <w:rsid w:val="00BE61A9"/>
    <w:rsid w:val="00BE66CD"/>
    <w:rsid w:val="00BE6D27"/>
    <w:rsid w:val="00BE7863"/>
    <w:rsid w:val="00BE7A27"/>
    <w:rsid w:val="00BF0B2C"/>
    <w:rsid w:val="00BF0CD0"/>
    <w:rsid w:val="00BF13C0"/>
    <w:rsid w:val="00BF1D9D"/>
    <w:rsid w:val="00BF3E9D"/>
    <w:rsid w:val="00BF4698"/>
    <w:rsid w:val="00BF7013"/>
    <w:rsid w:val="00C00B28"/>
    <w:rsid w:val="00C03EB5"/>
    <w:rsid w:val="00C05321"/>
    <w:rsid w:val="00C07066"/>
    <w:rsid w:val="00C104E4"/>
    <w:rsid w:val="00C1088D"/>
    <w:rsid w:val="00C10B0B"/>
    <w:rsid w:val="00C1338A"/>
    <w:rsid w:val="00C16478"/>
    <w:rsid w:val="00C178AA"/>
    <w:rsid w:val="00C17FBE"/>
    <w:rsid w:val="00C2162E"/>
    <w:rsid w:val="00C216BA"/>
    <w:rsid w:val="00C22219"/>
    <w:rsid w:val="00C23B2D"/>
    <w:rsid w:val="00C254FE"/>
    <w:rsid w:val="00C27942"/>
    <w:rsid w:val="00C31CA3"/>
    <w:rsid w:val="00C3281C"/>
    <w:rsid w:val="00C329BD"/>
    <w:rsid w:val="00C32CD3"/>
    <w:rsid w:val="00C34441"/>
    <w:rsid w:val="00C35049"/>
    <w:rsid w:val="00C363D0"/>
    <w:rsid w:val="00C36B18"/>
    <w:rsid w:val="00C372D5"/>
    <w:rsid w:val="00C37AEA"/>
    <w:rsid w:val="00C41902"/>
    <w:rsid w:val="00C431AE"/>
    <w:rsid w:val="00C439D2"/>
    <w:rsid w:val="00C44262"/>
    <w:rsid w:val="00C4457A"/>
    <w:rsid w:val="00C449F0"/>
    <w:rsid w:val="00C44A4B"/>
    <w:rsid w:val="00C460F7"/>
    <w:rsid w:val="00C47194"/>
    <w:rsid w:val="00C47A02"/>
    <w:rsid w:val="00C52803"/>
    <w:rsid w:val="00C52D64"/>
    <w:rsid w:val="00C5712B"/>
    <w:rsid w:val="00C60525"/>
    <w:rsid w:val="00C60887"/>
    <w:rsid w:val="00C61719"/>
    <w:rsid w:val="00C63AA0"/>
    <w:rsid w:val="00C65B94"/>
    <w:rsid w:val="00C666FD"/>
    <w:rsid w:val="00C66D4E"/>
    <w:rsid w:val="00C66EAC"/>
    <w:rsid w:val="00C67A10"/>
    <w:rsid w:val="00C709B4"/>
    <w:rsid w:val="00C70D20"/>
    <w:rsid w:val="00C71CEF"/>
    <w:rsid w:val="00C726A6"/>
    <w:rsid w:val="00C72880"/>
    <w:rsid w:val="00C72B79"/>
    <w:rsid w:val="00C730B5"/>
    <w:rsid w:val="00C731ED"/>
    <w:rsid w:val="00C74143"/>
    <w:rsid w:val="00C746A2"/>
    <w:rsid w:val="00C74BF5"/>
    <w:rsid w:val="00C74FEB"/>
    <w:rsid w:val="00C75200"/>
    <w:rsid w:val="00C7568B"/>
    <w:rsid w:val="00C80317"/>
    <w:rsid w:val="00C8124F"/>
    <w:rsid w:val="00C82197"/>
    <w:rsid w:val="00C82246"/>
    <w:rsid w:val="00C8414B"/>
    <w:rsid w:val="00C86C53"/>
    <w:rsid w:val="00C8780B"/>
    <w:rsid w:val="00C91809"/>
    <w:rsid w:val="00C91AA5"/>
    <w:rsid w:val="00C91C87"/>
    <w:rsid w:val="00C91CF0"/>
    <w:rsid w:val="00C91E19"/>
    <w:rsid w:val="00C93233"/>
    <w:rsid w:val="00C93760"/>
    <w:rsid w:val="00C93E77"/>
    <w:rsid w:val="00C94AD8"/>
    <w:rsid w:val="00C94B08"/>
    <w:rsid w:val="00C97390"/>
    <w:rsid w:val="00CA0E94"/>
    <w:rsid w:val="00CA3BBD"/>
    <w:rsid w:val="00CA4E9B"/>
    <w:rsid w:val="00CA613B"/>
    <w:rsid w:val="00CB02D2"/>
    <w:rsid w:val="00CB396F"/>
    <w:rsid w:val="00CB586B"/>
    <w:rsid w:val="00CC081A"/>
    <w:rsid w:val="00CC0C8F"/>
    <w:rsid w:val="00CC1425"/>
    <w:rsid w:val="00CC3FF3"/>
    <w:rsid w:val="00CC4891"/>
    <w:rsid w:val="00CC507D"/>
    <w:rsid w:val="00CC65B6"/>
    <w:rsid w:val="00CC6BC9"/>
    <w:rsid w:val="00CD008E"/>
    <w:rsid w:val="00CD19A4"/>
    <w:rsid w:val="00CD1FAD"/>
    <w:rsid w:val="00CD4A01"/>
    <w:rsid w:val="00CD4D6A"/>
    <w:rsid w:val="00CD5144"/>
    <w:rsid w:val="00CD7F84"/>
    <w:rsid w:val="00CE07A2"/>
    <w:rsid w:val="00CE10EE"/>
    <w:rsid w:val="00CE51CC"/>
    <w:rsid w:val="00CE5704"/>
    <w:rsid w:val="00CE6CA1"/>
    <w:rsid w:val="00CE7C42"/>
    <w:rsid w:val="00CF0E12"/>
    <w:rsid w:val="00CF1F8B"/>
    <w:rsid w:val="00CF60B4"/>
    <w:rsid w:val="00CF6593"/>
    <w:rsid w:val="00CF6B75"/>
    <w:rsid w:val="00CF7085"/>
    <w:rsid w:val="00D00750"/>
    <w:rsid w:val="00D029FC"/>
    <w:rsid w:val="00D02C5B"/>
    <w:rsid w:val="00D0328A"/>
    <w:rsid w:val="00D03DE9"/>
    <w:rsid w:val="00D04319"/>
    <w:rsid w:val="00D044AB"/>
    <w:rsid w:val="00D05C41"/>
    <w:rsid w:val="00D06215"/>
    <w:rsid w:val="00D103D9"/>
    <w:rsid w:val="00D1182E"/>
    <w:rsid w:val="00D12BD8"/>
    <w:rsid w:val="00D167C4"/>
    <w:rsid w:val="00D167F3"/>
    <w:rsid w:val="00D179F6"/>
    <w:rsid w:val="00D17D11"/>
    <w:rsid w:val="00D205C2"/>
    <w:rsid w:val="00D21C07"/>
    <w:rsid w:val="00D22EE7"/>
    <w:rsid w:val="00D2460B"/>
    <w:rsid w:val="00D24737"/>
    <w:rsid w:val="00D260E8"/>
    <w:rsid w:val="00D2670E"/>
    <w:rsid w:val="00D269E8"/>
    <w:rsid w:val="00D318F7"/>
    <w:rsid w:val="00D323FD"/>
    <w:rsid w:val="00D32997"/>
    <w:rsid w:val="00D33322"/>
    <w:rsid w:val="00D34159"/>
    <w:rsid w:val="00D34890"/>
    <w:rsid w:val="00D34EB4"/>
    <w:rsid w:val="00D35199"/>
    <w:rsid w:val="00D3784A"/>
    <w:rsid w:val="00D40179"/>
    <w:rsid w:val="00D4233C"/>
    <w:rsid w:val="00D42D71"/>
    <w:rsid w:val="00D4383A"/>
    <w:rsid w:val="00D4433C"/>
    <w:rsid w:val="00D448DF"/>
    <w:rsid w:val="00D4581A"/>
    <w:rsid w:val="00D47BC2"/>
    <w:rsid w:val="00D47E57"/>
    <w:rsid w:val="00D50270"/>
    <w:rsid w:val="00D50784"/>
    <w:rsid w:val="00D52279"/>
    <w:rsid w:val="00D52B75"/>
    <w:rsid w:val="00D556E9"/>
    <w:rsid w:val="00D565AD"/>
    <w:rsid w:val="00D56672"/>
    <w:rsid w:val="00D60074"/>
    <w:rsid w:val="00D60E1F"/>
    <w:rsid w:val="00D61A60"/>
    <w:rsid w:val="00D61DF2"/>
    <w:rsid w:val="00D6529F"/>
    <w:rsid w:val="00D6785D"/>
    <w:rsid w:val="00D70A3C"/>
    <w:rsid w:val="00D716D5"/>
    <w:rsid w:val="00D71AE6"/>
    <w:rsid w:val="00D71E3A"/>
    <w:rsid w:val="00D72684"/>
    <w:rsid w:val="00D7281A"/>
    <w:rsid w:val="00D755FD"/>
    <w:rsid w:val="00D75E74"/>
    <w:rsid w:val="00D764FF"/>
    <w:rsid w:val="00D7738F"/>
    <w:rsid w:val="00D80AF7"/>
    <w:rsid w:val="00D8158F"/>
    <w:rsid w:val="00D81793"/>
    <w:rsid w:val="00D83873"/>
    <w:rsid w:val="00D84945"/>
    <w:rsid w:val="00D84D86"/>
    <w:rsid w:val="00D85D31"/>
    <w:rsid w:val="00D87B4B"/>
    <w:rsid w:val="00D905D3"/>
    <w:rsid w:val="00D93096"/>
    <w:rsid w:val="00D9399C"/>
    <w:rsid w:val="00D9432A"/>
    <w:rsid w:val="00D94CC8"/>
    <w:rsid w:val="00D94EC8"/>
    <w:rsid w:val="00D96D26"/>
    <w:rsid w:val="00D97EF7"/>
    <w:rsid w:val="00DA07E2"/>
    <w:rsid w:val="00DA1794"/>
    <w:rsid w:val="00DA2490"/>
    <w:rsid w:val="00DA3926"/>
    <w:rsid w:val="00DA3B9C"/>
    <w:rsid w:val="00DA4498"/>
    <w:rsid w:val="00DA4B03"/>
    <w:rsid w:val="00DA7EC6"/>
    <w:rsid w:val="00DB09B9"/>
    <w:rsid w:val="00DB0DDC"/>
    <w:rsid w:val="00DB2734"/>
    <w:rsid w:val="00DB317A"/>
    <w:rsid w:val="00DB3A66"/>
    <w:rsid w:val="00DB4144"/>
    <w:rsid w:val="00DB5117"/>
    <w:rsid w:val="00DB55B3"/>
    <w:rsid w:val="00DB6256"/>
    <w:rsid w:val="00DB6B1D"/>
    <w:rsid w:val="00DB78A1"/>
    <w:rsid w:val="00DC116B"/>
    <w:rsid w:val="00DC14B6"/>
    <w:rsid w:val="00DC24BD"/>
    <w:rsid w:val="00DC30A2"/>
    <w:rsid w:val="00DC3331"/>
    <w:rsid w:val="00DC3D5F"/>
    <w:rsid w:val="00DC55ED"/>
    <w:rsid w:val="00DC59EE"/>
    <w:rsid w:val="00DC6D43"/>
    <w:rsid w:val="00DC7303"/>
    <w:rsid w:val="00DD140C"/>
    <w:rsid w:val="00DD21BE"/>
    <w:rsid w:val="00DD35CF"/>
    <w:rsid w:val="00DD4E09"/>
    <w:rsid w:val="00DD5591"/>
    <w:rsid w:val="00DD666C"/>
    <w:rsid w:val="00DD6A0B"/>
    <w:rsid w:val="00DD7662"/>
    <w:rsid w:val="00DD7FFB"/>
    <w:rsid w:val="00DE0778"/>
    <w:rsid w:val="00DE088B"/>
    <w:rsid w:val="00DE0F0B"/>
    <w:rsid w:val="00DE1204"/>
    <w:rsid w:val="00DE277D"/>
    <w:rsid w:val="00DE2CE8"/>
    <w:rsid w:val="00DE37F4"/>
    <w:rsid w:val="00DE4377"/>
    <w:rsid w:val="00DE6D70"/>
    <w:rsid w:val="00DE79C1"/>
    <w:rsid w:val="00DF0D65"/>
    <w:rsid w:val="00DF0E20"/>
    <w:rsid w:val="00DF1394"/>
    <w:rsid w:val="00DF175E"/>
    <w:rsid w:val="00DF2DF1"/>
    <w:rsid w:val="00DF2F4A"/>
    <w:rsid w:val="00DF3081"/>
    <w:rsid w:val="00DF347A"/>
    <w:rsid w:val="00DF4E62"/>
    <w:rsid w:val="00E003A2"/>
    <w:rsid w:val="00E0171A"/>
    <w:rsid w:val="00E01E67"/>
    <w:rsid w:val="00E03384"/>
    <w:rsid w:val="00E03478"/>
    <w:rsid w:val="00E047CD"/>
    <w:rsid w:val="00E049DE"/>
    <w:rsid w:val="00E06243"/>
    <w:rsid w:val="00E1058D"/>
    <w:rsid w:val="00E10BFD"/>
    <w:rsid w:val="00E11898"/>
    <w:rsid w:val="00E1348E"/>
    <w:rsid w:val="00E13C77"/>
    <w:rsid w:val="00E14504"/>
    <w:rsid w:val="00E15677"/>
    <w:rsid w:val="00E16E4C"/>
    <w:rsid w:val="00E2155F"/>
    <w:rsid w:val="00E228FC"/>
    <w:rsid w:val="00E23898"/>
    <w:rsid w:val="00E253AC"/>
    <w:rsid w:val="00E262FF"/>
    <w:rsid w:val="00E2698B"/>
    <w:rsid w:val="00E3077A"/>
    <w:rsid w:val="00E30C2A"/>
    <w:rsid w:val="00E3153A"/>
    <w:rsid w:val="00E31C11"/>
    <w:rsid w:val="00E3206E"/>
    <w:rsid w:val="00E32446"/>
    <w:rsid w:val="00E33972"/>
    <w:rsid w:val="00E33DD2"/>
    <w:rsid w:val="00E34E6C"/>
    <w:rsid w:val="00E36D67"/>
    <w:rsid w:val="00E37D79"/>
    <w:rsid w:val="00E37EB4"/>
    <w:rsid w:val="00E42F2E"/>
    <w:rsid w:val="00E43C67"/>
    <w:rsid w:val="00E43CF4"/>
    <w:rsid w:val="00E44A64"/>
    <w:rsid w:val="00E44DAB"/>
    <w:rsid w:val="00E4511D"/>
    <w:rsid w:val="00E453B4"/>
    <w:rsid w:val="00E4548C"/>
    <w:rsid w:val="00E477B7"/>
    <w:rsid w:val="00E47E31"/>
    <w:rsid w:val="00E52BC8"/>
    <w:rsid w:val="00E537B8"/>
    <w:rsid w:val="00E54201"/>
    <w:rsid w:val="00E54C60"/>
    <w:rsid w:val="00E5584A"/>
    <w:rsid w:val="00E56D98"/>
    <w:rsid w:val="00E575ED"/>
    <w:rsid w:val="00E61D94"/>
    <w:rsid w:val="00E63891"/>
    <w:rsid w:val="00E7031C"/>
    <w:rsid w:val="00E71DD6"/>
    <w:rsid w:val="00E71E35"/>
    <w:rsid w:val="00E72189"/>
    <w:rsid w:val="00E723A1"/>
    <w:rsid w:val="00E7379C"/>
    <w:rsid w:val="00E749EA"/>
    <w:rsid w:val="00E75CAF"/>
    <w:rsid w:val="00E80289"/>
    <w:rsid w:val="00E810B7"/>
    <w:rsid w:val="00E82697"/>
    <w:rsid w:val="00E84154"/>
    <w:rsid w:val="00E86313"/>
    <w:rsid w:val="00E86598"/>
    <w:rsid w:val="00E91D33"/>
    <w:rsid w:val="00E92124"/>
    <w:rsid w:val="00E9244C"/>
    <w:rsid w:val="00E92E00"/>
    <w:rsid w:val="00E936D7"/>
    <w:rsid w:val="00E954D4"/>
    <w:rsid w:val="00E9726C"/>
    <w:rsid w:val="00EA00BC"/>
    <w:rsid w:val="00EA11DE"/>
    <w:rsid w:val="00EA45BB"/>
    <w:rsid w:val="00EA46CA"/>
    <w:rsid w:val="00EA47A1"/>
    <w:rsid w:val="00EA5228"/>
    <w:rsid w:val="00EA5524"/>
    <w:rsid w:val="00EA61B3"/>
    <w:rsid w:val="00EA64FE"/>
    <w:rsid w:val="00EA671E"/>
    <w:rsid w:val="00EA6A5A"/>
    <w:rsid w:val="00EA72CF"/>
    <w:rsid w:val="00EA771D"/>
    <w:rsid w:val="00EB1289"/>
    <w:rsid w:val="00EB1CB6"/>
    <w:rsid w:val="00EB272C"/>
    <w:rsid w:val="00EB326B"/>
    <w:rsid w:val="00EB32C2"/>
    <w:rsid w:val="00EB3457"/>
    <w:rsid w:val="00EB4462"/>
    <w:rsid w:val="00EB5ECA"/>
    <w:rsid w:val="00EB6AA4"/>
    <w:rsid w:val="00EB731C"/>
    <w:rsid w:val="00EB7607"/>
    <w:rsid w:val="00EB7FC6"/>
    <w:rsid w:val="00EC221D"/>
    <w:rsid w:val="00EC4921"/>
    <w:rsid w:val="00EC69B8"/>
    <w:rsid w:val="00ED2351"/>
    <w:rsid w:val="00ED367D"/>
    <w:rsid w:val="00ED55AD"/>
    <w:rsid w:val="00ED7D84"/>
    <w:rsid w:val="00EE10CD"/>
    <w:rsid w:val="00EE4050"/>
    <w:rsid w:val="00EE53F1"/>
    <w:rsid w:val="00EE6CCB"/>
    <w:rsid w:val="00EE70EB"/>
    <w:rsid w:val="00EE722C"/>
    <w:rsid w:val="00EE7C7F"/>
    <w:rsid w:val="00EE7D44"/>
    <w:rsid w:val="00EF1116"/>
    <w:rsid w:val="00EF1828"/>
    <w:rsid w:val="00EF2494"/>
    <w:rsid w:val="00EF29B7"/>
    <w:rsid w:val="00EF2ACE"/>
    <w:rsid w:val="00EF3FEF"/>
    <w:rsid w:val="00EF4259"/>
    <w:rsid w:val="00EF4E48"/>
    <w:rsid w:val="00EF5FD3"/>
    <w:rsid w:val="00EF6672"/>
    <w:rsid w:val="00F01624"/>
    <w:rsid w:val="00F01DE7"/>
    <w:rsid w:val="00F03B9F"/>
    <w:rsid w:val="00F049F8"/>
    <w:rsid w:val="00F05AFA"/>
    <w:rsid w:val="00F068F5"/>
    <w:rsid w:val="00F106BE"/>
    <w:rsid w:val="00F110FF"/>
    <w:rsid w:val="00F116F6"/>
    <w:rsid w:val="00F121FE"/>
    <w:rsid w:val="00F12801"/>
    <w:rsid w:val="00F15943"/>
    <w:rsid w:val="00F15B2A"/>
    <w:rsid w:val="00F15C6A"/>
    <w:rsid w:val="00F15E44"/>
    <w:rsid w:val="00F164CF"/>
    <w:rsid w:val="00F17D26"/>
    <w:rsid w:val="00F17F9B"/>
    <w:rsid w:val="00F21886"/>
    <w:rsid w:val="00F21D50"/>
    <w:rsid w:val="00F227EF"/>
    <w:rsid w:val="00F22BC2"/>
    <w:rsid w:val="00F25EFD"/>
    <w:rsid w:val="00F26578"/>
    <w:rsid w:val="00F2769E"/>
    <w:rsid w:val="00F27E1C"/>
    <w:rsid w:val="00F30884"/>
    <w:rsid w:val="00F30A00"/>
    <w:rsid w:val="00F329AE"/>
    <w:rsid w:val="00F33A48"/>
    <w:rsid w:val="00F34425"/>
    <w:rsid w:val="00F34C99"/>
    <w:rsid w:val="00F36909"/>
    <w:rsid w:val="00F36976"/>
    <w:rsid w:val="00F3733E"/>
    <w:rsid w:val="00F3754B"/>
    <w:rsid w:val="00F37B80"/>
    <w:rsid w:val="00F41FC4"/>
    <w:rsid w:val="00F42750"/>
    <w:rsid w:val="00F42D2B"/>
    <w:rsid w:val="00F440E3"/>
    <w:rsid w:val="00F44162"/>
    <w:rsid w:val="00F44598"/>
    <w:rsid w:val="00F4666C"/>
    <w:rsid w:val="00F511E3"/>
    <w:rsid w:val="00F5352E"/>
    <w:rsid w:val="00F545C3"/>
    <w:rsid w:val="00F54E1C"/>
    <w:rsid w:val="00F5520C"/>
    <w:rsid w:val="00F55557"/>
    <w:rsid w:val="00F5634D"/>
    <w:rsid w:val="00F6163F"/>
    <w:rsid w:val="00F6187A"/>
    <w:rsid w:val="00F63299"/>
    <w:rsid w:val="00F63324"/>
    <w:rsid w:val="00F63858"/>
    <w:rsid w:val="00F63C25"/>
    <w:rsid w:val="00F64750"/>
    <w:rsid w:val="00F64EB5"/>
    <w:rsid w:val="00F65607"/>
    <w:rsid w:val="00F66388"/>
    <w:rsid w:val="00F70C06"/>
    <w:rsid w:val="00F7325A"/>
    <w:rsid w:val="00F73B9E"/>
    <w:rsid w:val="00F73E32"/>
    <w:rsid w:val="00F74EE9"/>
    <w:rsid w:val="00F74F79"/>
    <w:rsid w:val="00F7724B"/>
    <w:rsid w:val="00F80A43"/>
    <w:rsid w:val="00F80EEC"/>
    <w:rsid w:val="00F811DC"/>
    <w:rsid w:val="00F821F3"/>
    <w:rsid w:val="00F82BAC"/>
    <w:rsid w:val="00F83270"/>
    <w:rsid w:val="00F83A43"/>
    <w:rsid w:val="00F83B02"/>
    <w:rsid w:val="00F84258"/>
    <w:rsid w:val="00F850A6"/>
    <w:rsid w:val="00F91612"/>
    <w:rsid w:val="00F94AEE"/>
    <w:rsid w:val="00F958F1"/>
    <w:rsid w:val="00F97561"/>
    <w:rsid w:val="00FA24AD"/>
    <w:rsid w:val="00FA2675"/>
    <w:rsid w:val="00FA46DC"/>
    <w:rsid w:val="00FA61AA"/>
    <w:rsid w:val="00FA62EF"/>
    <w:rsid w:val="00FA6C18"/>
    <w:rsid w:val="00FA77E3"/>
    <w:rsid w:val="00FB1537"/>
    <w:rsid w:val="00FB4E56"/>
    <w:rsid w:val="00FB528A"/>
    <w:rsid w:val="00FB5339"/>
    <w:rsid w:val="00FB70C6"/>
    <w:rsid w:val="00FB76EF"/>
    <w:rsid w:val="00FB7AEE"/>
    <w:rsid w:val="00FC04E2"/>
    <w:rsid w:val="00FC1091"/>
    <w:rsid w:val="00FC10B6"/>
    <w:rsid w:val="00FC4285"/>
    <w:rsid w:val="00FC496E"/>
    <w:rsid w:val="00FC525D"/>
    <w:rsid w:val="00FC780B"/>
    <w:rsid w:val="00FD0678"/>
    <w:rsid w:val="00FD2D06"/>
    <w:rsid w:val="00FD3068"/>
    <w:rsid w:val="00FD4558"/>
    <w:rsid w:val="00FD4FAD"/>
    <w:rsid w:val="00FD52C9"/>
    <w:rsid w:val="00FD5919"/>
    <w:rsid w:val="00FD7E1E"/>
    <w:rsid w:val="00FE00A5"/>
    <w:rsid w:val="00FE19D7"/>
    <w:rsid w:val="00FE1A2F"/>
    <w:rsid w:val="00FE25FC"/>
    <w:rsid w:val="00FE4EA8"/>
    <w:rsid w:val="00FE702C"/>
    <w:rsid w:val="00FF0B2F"/>
    <w:rsid w:val="00FF39D6"/>
    <w:rsid w:val="00FF40E6"/>
    <w:rsid w:val="00FF4BA5"/>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B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sz w:val="26"/>
      <w:szCs w:val="20"/>
    </w:rPr>
  </w:style>
  <w:style w:type="paragraph" w:styleId="Heading2">
    <w:name w:val="heading 2"/>
    <w:basedOn w:val="Normal"/>
    <w:next w:val="Normal"/>
    <w:qFormat/>
    <w:pPr>
      <w:keepNext/>
      <w:jc w:val="center"/>
      <w:outlineLvl w:val="1"/>
    </w:pPr>
    <w:rPr>
      <w:rFonts w:ascii="VNI-Times" w:hAnsi="VNI-Times"/>
      <w:i/>
      <w:sz w:val="26"/>
      <w:szCs w:val="20"/>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422CD8"/>
    <w:pPr>
      <w:keepNext/>
      <w:ind w:left="1440"/>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w:basedOn w:val="Normal"/>
    <w:link w:val="BodyTextIndentChar"/>
    <w:pPr>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rFonts w:ascii="VNI-Times" w:hAnsi="VNI-Times"/>
      <w:b/>
      <w:szCs w:val="20"/>
      <w:u w:val="single"/>
    </w:rPr>
  </w:style>
  <w:style w:type="paragraph" w:styleId="BalloonText">
    <w:name w:val="Balloon Text"/>
    <w:basedOn w:val="Normal"/>
    <w:semiHidden/>
    <w:rsid w:val="00EF29B7"/>
    <w:rPr>
      <w:rFonts w:ascii="Tahoma" w:hAnsi="Tahoma" w:cs="Tahoma"/>
      <w:sz w:val="16"/>
      <w:szCs w:val="16"/>
    </w:rPr>
  </w:style>
  <w:style w:type="paragraph" w:styleId="Header">
    <w:name w:val="header"/>
    <w:basedOn w:val="Normal"/>
    <w:link w:val="HeaderChar"/>
    <w:uiPriority w:val="99"/>
    <w:rsid w:val="00BD5BA3"/>
    <w:pPr>
      <w:tabs>
        <w:tab w:val="center" w:pos="4320"/>
        <w:tab w:val="right" w:pos="8640"/>
      </w:tabs>
    </w:pPr>
  </w:style>
  <w:style w:type="paragraph" w:styleId="BodyText2">
    <w:name w:val="Body Text 2"/>
    <w:basedOn w:val="Normal"/>
    <w:rsid w:val="008F3EC4"/>
    <w:pPr>
      <w:jc w:val="both"/>
    </w:pPr>
    <w:rPr>
      <w:rFonts w:ascii="VNI-Times" w:hAnsi="VNI-Times"/>
      <w:b/>
      <w:bCs/>
      <w:sz w:val="26"/>
      <w:szCs w:val="26"/>
    </w:rPr>
  </w:style>
  <w:style w:type="paragraph" w:styleId="Caption">
    <w:name w:val="caption"/>
    <w:basedOn w:val="Normal"/>
    <w:next w:val="Normal"/>
    <w:qFormat/>
    <w:rsid w:val="00AC0AC4"/>
    <w:pPr>
      <w:jc w:val="center"/>
    </w:pPr>
    <w:rPr>
      <w:b/>
      <w:sz w:val="32"/>
      <w:szCs w:val="20"/>
    </w:rPr>
  </w:style>
  <w:style w:type="table" w:styleId="TableGrid">
    <w:name w:val="Table Grid"/>
    <w:basedOn w:val="TableNormal"/>
    <w:rsid w:val="000A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rsid w:val="00C00B28"/>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55557"/>
    <w:pPr>
      <w:tabs>
        <w:tab w:val="left" w:pos="1152"/>
      </w:tabs>
      <w:spacing w:before="120" w:after="120" w:line="312" w:lineRule="auto"/>
    </w:pPr>
    <w:rPr>
      <w:rFonts w:ascii="Arial" w:hAnsi="Arial" w:cs="Arial"/>
      <w:sz w:val="26"/>
      <w:szCs w:val="26"/>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305B05"/>
    <w:rPr>
      <w:sz w:val="28"/>
      <w:szCs w:val="24"/>
      <w:lang w:val="en-US" w:eastAsia="en-US" w:bidi="ar-SA"/>
    </w:rPr>
  </w:style>
  <w:style w:type="paragraph" w:customStyle="1" w:styleId="AAABODY">
    <w:name w:val="AAA_BODY"/>
    <w:basedOn w:val="Normal"/>
    <w:rsid w:val="00305B05"/>
    <w:pPr>
      <w:spacing w:before="80" w:after="80" w:line="269" w:lineRule="auto"/>
      <w:ind w:firstLine="567"/>
      <w:jc w:val="both"/>
    </w:pPr>
    <w:rPr>
      <w:rFonts w:ascii=".VnTime" w:hAnsi=".VnTime"/>
      <w:color w:val="000000"/>
      <w:szCs w:val="20"/>
      <w:lang w:val="fr-FR"/>
    </w:rPr>
  </w:style>
  <w:style w:type="paragraph" w:styleId="ListParagraph">
    <w:name w:val="List Paragraph"/>
    <w:basedOn w:val="Normal"/>
    <w:qFormat/>
    <w:rsid w:val="00305B05"/>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D17D11"/>
    <w:pPr>
      <w:spacing w:after="160" w:line="240" w:lineRule="exact"/>
    </w:pPr>
    <w:rPr>
      <w:rFonts w:ascii="Verdana" w:hAnsi="Verdana" w:cs="Verdana"/>
      <w:sz w:val="20"/>
      <w:szCs w:val="20"/>
    </w:rPr>
  </w:style>
  <w:style w:type="character" w:customStyle="1" w:styleId="BodyTextChar">
    <w:name w:val="Body Text Char"/>
    <w:link w:val="BodyText"/>
    <w:rsid w:val="00004747"/>
    <w:rPr>
      <w:sz w:val="28"/>
      <w:szCs w:val="24"/>
      <w:lang w:val="en-US" w:eastAsia="en-US" w:bidi="ar-SA"/>
    </w:rPr>
  </w:style>
  <w:style w:type="character" w:customStyle="1" w:styleId="FooterChar">
    <w:name w:val="Footer Char"/>
    <w:link w:val="Footer"/>
    <w:uiPriority w:val="99"/>
    <w:rsid w:val="00E16E4C"/>
    <w:rPr>
      <w:sz w:val="28"/>
      <w:szCs w:val="24"/>
      <w:lang w:val="en-US" w:eastAsia="en-US"/>
    </w:rPr>
  </w:style>
  <w:style w:type="character" w:customStyle="1" w:styleId="CharChar5">
    <w:name w:val="Char Char5"/>
    <w:rsid w:val="004404BF"/>
    <w:rPr>
      <w:sz w:val="28"/>
      <w:szCs w:val="24"/>
      <w:lang w:val="en-US" w:eastAsia="en-US" w:bidi="ar-SA"/>
    </w:rPr>
  </w:style>
  <w:style w:type="paragraph" w:styleId="NormalWeb">
    <w:name w:val="Normal (Web)"/>
    <w:basedOn w:val="Normal"/>
    <w:rsid w:val="00FD4558"/>
    <w:pPr>
      <w:spacing w:before="100" w:beforeAutospacing="1" w:after="100" w:afterAutospacing="1"/>
    </w:pPr>
    <w:rPr>
      <w:sz w:val="24"/>
    </w:rPr>
  </w:style>
  <w:style w:type="character" w:customStyle="1" w:styleId="apple-converted-space">
    <w:name w:val="apple-converted-space"/>
    <w:basedOn w:val="DefaultParagraphFont"/>
    <w:rsid w:val="00FD4558"/>
  </w:style>
  <w:style w:type="character" w:customStyle="1" w:styleId="HeaderChar">
    <w:name w:val="Header Char"/>
    <w:link w:val="Header"/>
    <w:uiPriority w:val="99"/>
    <w:rsid w:val="0084478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sz w:val="26"/>
      <w:szCs w:val="20"/>
    </w:rPr>
  </w:style>
  <w:style w:type="paragraph" w:styleId="Heading2">
    <w:name w:val="heading 2"/>
    <w:basedOn w:val="Normal"/>
    <w:next w:val="Normal"/>
    <w:qFormat/>
    <w:pPr>
      <w:keepNext/>
      <w:jc w:val="center"/>
      <w:outlineLvl w:val="1"/>
    </w:pPr>
    <w:rPr>
      <w:rFonts w:ascii="VNI-Times" w:hAnsi="VNI-Times"/>
      <w:i/>
      <w:sz w:val="26"/>
      <w:szCs w:val="20"/>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422CD8"/>
    <w:pPr>
      <w:keepNext/>
      <w:ind w:left="1440"/>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w:basedOn w:val="Normal"/>
    <w:link w:val="BodyTextIndentChar"/>
    <w:pPr>
      <w:ind w:firstLine="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09"/>
      <w:jc w:val="both"/>
    </w:pPr>
    <w:rPr>
      <w:rFonts w:ascii="VNI-Times" w:hAnsi="VNI-Times"/>
      <w:b/>
      <w:szCs w:val="20"/>
      <w:u w:val="single"/>
    </w:rPr>
  </w:style>
  <w:style w:type="paragraph" w:styleId="BalloonText">
    <w:name w:val="Balloon Text"/>
    <w:basedOn w:val="Normal"/>
    <w:semiHidden/>
    <w:rsid w:val="00EF29B7"/>
    <w:rPr>
      <w:rFonts w:ascii="Tahoma" w:hAnsi="Tahoma" w:cs="Tahoma"/>
      <w:sz w:val="16"/>
      <w:szCs w:val="16"/>
    </w:rPr>
  </w:style>
  <w:style w:type="paragraph" w:styleId="Header">
    <w:name w:val="header"/>
    <w:basedOn w:val="Normal"/>
    <w:link w:val="HeaderChar"/>
    <w:uiPriority w:val="99"/>
    <w:rsid w:val="00BD5BA3"/>
    <w:pPr>
      <w:tabs>
        <w:tab w:val="center" w:pos="4320"/>
        <w:tab w:val="right" w:pos="8640"/>
      </w:tabs>
    </w:pPr>
  </w:style>
  <w:style w:type="paragraph" w:styleId="BodyText2">
    <w:name w:val="Body Text 2"/>
    <w:basedOn w:val="Normal"/>
    <w:rsid w:val="008F3EC4"/>
    <w:pPr>
      <w:jc w:val="both"/>
    </w:pPr>
    <w:rPr>
      <w:rFonts w:ascii="VNI-Times" w:hAnsi="VNI-Times"/>
      <w:b/>
      <w:bCs/>
      <w:sz w:val="26"/>
      <w:szCs w:val="26"/>
    </w:rPr>
  </w:style>
  <w:style w:type="paragraph" w:styleId="Caption">
    <w:name w:val="caption"/>
    <w:basedOn w:val="Normal"/>
    <w:next w:val="Normal"/>
    <w:qFormat/>
    <w:rsid w:val="00AC0AC4"/>
    <w:pPr>
      <w:jc w:val="center"/>
    </w:pPr>
    <w:rPr>
      <w:b/>
      <w:sz w:val="32"/>
      <w:szCs w:val="20"/>
    </w:rPr>
  </w:style>
  <w:style w:type="table" w:styleId="TableGrid">
    <w:name w:val="Table Grid"/>
    <w:basedOn w:val="TableNormal"/>
    <w:rsid w:val="000A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rsid w:val="00C00B28"/>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55557"/>
    <w:pPr>
      <w:tabs>
        <w:tab w:val="left" w:pos="1152"/>
      </w:tabs>
      <w:spacing w:before="120" w:after="120" w:line="312" w:lineRule="auto"/>
    </w:pPr>
    <w:rPr>
      <w:rFonts w:ascii="Arial" w:hAnsi="Arial" w:cs="Arial"/>
      <w:sz w:val="26"/>
      <w:szCs w:val="26"/>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305B05"/>
    <w:rPr>
      <w:sz w:val="28"/>
      <w:szCs w:val="24"/>
      <w:lang w:val="en-US" w:eastAsia="en-US" w:bidi="ar-SA"/>
    </w:rPr>
  </w:style>
  <w:style w:type="paragraph" w:customStyle="1" w:styleId="AAABODY">
    <w:name w:val="AAA_BODY"/>
    <w:basedOn w:val="Normal"/>
    <w:rsid w:val="00305B05"/>
    <w:pPr>
      <w:spacing w:before="80" w:after="80" w:line="269" w:lineRule="auto"/>
      <w:ind w:firstLine="567"/>
      <w:jc w:val="both"/>
    </w:pPr>
    <w:rPr>
      <w:rFonts w:ascii=".VnTime" w:hAnsi=".VnTime"/>
      <w:color w:val="000000"/>
      <w:szCs w:val="20"/>
      <w:lang w:val="fr-FR"/>
    </w:rPr>
  </w:style>
  <w:style w:type="paragraph" w:styleId="ListParagraph">
    <w:name w:val="List Paragraph"/>
    <w:basedOn w:val="Normal"/>
    <w:qFormat/>
    <w:rsid w:val="00305B05"/>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D17D11"/>
    <w:pPr>
      <w:spacing w:after="160" w:line="240" w:lineRule="exact"/>
    </w:pPr>
    <w:rPr>
      <w:rFonts w:ascii="Verdana" w:hAnsi="Verdana" w:cs="Verdana"/>
      <w:sz w:val="20"/>
      <w:szCs w:val="20"/>
    </w:rPr>
  </w:style>
  <w:style w:type="character" w:customStyle="1" w:styleId="BodyTextChar">
    <w:name w:val="Body Text Char"/>
    <w:link w:val="BodyText"/>
    <w:rsid w:val="00004747"/>
    <w:rPr>
      <w:sz w:val="28"/>
      <w:szCs w:val="24"/>
      <w:lang w:val="en-US" w:eastAsia="en-US" w:bidi="ar-SA"/>
    </w:rPr>
  </w:style>
  <w:style w:type="character" w:customStyle="1" w:styleId="FooterChar">
    <w:name w:val="Footer Char"/>
    <w:link w:val="Footer"/>
    <w:uiPriority w:val="99"/>
    <w:rsid w:val="00E16E4C"/>
    <w:rPr>
      <w:sz w:val="28"/>
      <w:szCs w:val="24"/>
      <w:lang w:val="en-US" w:eastAsia="en-US"/>
    </w:rPr>
  </w:style>
  <w:style w:type="character" w:customStyle="1" w:styleId="CharChar5">
    <w:name w:val="Char Char5"/>
    <w:rsid w:val="004404BF"/>
    <w:rPr>
      <w:sz w:val="28"/>
      <w:szCs w:val="24"/>
      <w:lang w:val="en-US" w:eastAsia="en-US" w:bidi="ar-SA"/>
    </w:rPr>
  </w:style>
  <w:style w:type="paragraph" w:styleId="NormalWeb">
    <w:name w:val="Normal (Web)"/>
    <w:basedOn w:val="Normal"/>
    <w:rsid w:val="00FD4558"/>
    <w:pPr>
      <w:spacing w:before="100" w:beforeAutospacing="1" w:after="100" w:afterAutospacing="1"/>
    </w:pPr>
    <w:rPr>
      <w:sz w:val="24"/>
    </w:rPr>
  </w:style>
  <w:style w:type="character" w:customStyle="1" w:styleId="apple-converted-space">
    <w:name w:val="apple-converted-space"/>
    <w:basedOn w:val="DefaultParagraphFont"/>
    <w:rsid w:val="00FD4558"/>
  </w:style>
  <w:style w:type="character" w:customStyle="1" w:styleId="HeaderChar">
    <w:name w:val="Header Char"/>
    <w:link w:val="Header"/>
    <w:uiPriority w:val="99"/>
    <w:rsid w:val="0084478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5360">
      <w:bodyDiv w:val="1"/>
      <w:marLeft w:val="0"/>
      <w:marRight w:val="0"/>
      <w:marTop w:val="0"/>
      <w:marBottom w:val="0"/>
      <w:divBdr>
        <w:top w:val="none" w:sz="0" w:space="0" w:color="auto"/>
        <w:left w:val="none" w:sz="0" w:space="0" w:color="auto"/>
        <w:bottom w:val="none" w:sz="0" w:space="0" w:color="auto"/>
        <w:right w:val="none" w:sz="0" w:space="0" w:color="auto"/>
      </w:divBdr>
    </w:div>
    <w:div w:id="618416023">
      <w:bodyDiv w:val="1"/>
      <w:marLeft w:val="0"/>
      <w:marRight w:val="0"/>
      <w:marTop w:val="0"/>
      <w:marBottom w:val="0"/>
      <w:divBdr>
        <w:top w:val="none" w:sz="0" w:space="0" w:color="auto"/>
        <w:left w:val="none" w:sz="0" w:space="0" w:color="auto"/>
        <w:bottom w:val="none" w:sz="0" w:space="0" w:color="auto"/>
        <w:right w:val="none" w:sz="0" w:space="0" w:color="auto"/>
      </w:divBdr>
    </w:div>
    <w:div w:id="1372925029">
      <w:bodyDiv w:val="1"/>
      <w:marLeft w:val="0"/>
      <w:marRight w:val="0"/>
      <w:marTop w:val="0"/>
      <w:marBottom w:val="0"/>
      <w:divBdr>
        <w:top w:val="none" w:sz="0" w:space="0" w:color="auto"/>
        <w:left w:val="none" w:sz="0" w:space="0" w:color="auto"/>
        <w:bottom w:val="none" w:sz="0" w:space="0" w:color="auto"/>
        <w:right w:val="none" w:sz="0" w:space="0" w:color="auto"/>
      </w:divBdr>
    </w:div>
    <w:div w:id="1497843055">
      <w:bodyDiv w:val="1"/>
      <w:marLeft w:val="0"/>
      <w:marRight w:val="0"/>
      <w:marTop w:val="0"/>
      <w:marBottom w:val="0"/>
      <w:divBdr>
        <w:top w:val="none" w:sz="0" w:space="0" w:color="auto"/>
        <w:left w:val="none" w:sz="0" w:space="0" w:color="auto"/>
        <w:bottom w:val="none" w:sz="0" w:space="0" w:color="auto"/>
        <w:right w:val="none" w:sz="0" w:space="0" w:color="auto"/>
      </w:divBdr>
    </w:div>
    <w:div w:id="1606039886">
      <w:bodyDiv w:val="1"/>
      <w:marLeft w:val="0"/>
      <w:marRight w:val="0"/>
      <w:marTop w:val="0"/>
      <w:marBottom w:val="0"/>
      <w:divBdr>
        <w:top w:val="none" w:sz="0" w:space="0" w:color="auto"/>
        <w:left w:val="none" w:sz="0" w:space="0" w:color="auto"/>
        <w:bottom w:val="none" w:sz="0" w:space="0" w:color="auto"/>
        <w:right w:val="none" w:sz="0" w:space="0" w:color="auto"/>
      </w:divBdr>
    </w:div>
    <w:div w:id="1820801775">
      <w:bodyDiv w:val="1"/>
      <w:marLeft w:val="0"/>
      <w:marRight w:val="0"/>
      <w:marTop w:val="0"/>
      <w:marBottom w:val="0"/>
      <w:divBdr>
        <w:top w:val="none" w:sz="0" w:space="0" w:color="auto"/>
        <w:left w:val="none" w:sz="0" w:space="0" w:color="auto"/>
        <w:bottom w:val="none" w:sz="0" w:space="0" w:color="auto"/>
        <w:right w:val="none" w:sz="0" w:space="0" w:color="auto"/>
      </w:divBdr>
    </w:div>
    <w:div w:id="19308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Ủy ban Nhân dân tỉnh Đồng Tháp SỞ TÀI CHÍNH</vt:lpstr>
    </vt:vector>
  </TitlesOfParts>
  <Company>Cong Ty TraSeNet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Đồng Tháp SỞ TÀI CHÍNH</dc:title>
  <dc:creator>stcdongthap</dc:creator>
  <cp:lastModifiedBy>lam thuan</cp:lastModifiedBy>
  <cp:revision>6</cp:revision>
  <cp:lastPrinted>2019-05-28T04:04:00Z</cp:lastPrinted>
  <dcterms:created xsi:type="dcterms:W3CDTF">2024-03-26T02:43:00Z</dcterms:created>
  <dcterms:modified xsi:type="dcterms:W3CDTF">2024-03-26T04:14:00Z</dcterms:modified>
</cp:coreProperties>
</file>